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AFFIDAVIT OF TRADE NAME ASSUMPTION (PARISH LEVEL)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Parish-Level DBA Filing — La. R.S. 51:281 et seq.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A parish-level Affidavit of Trade Name Assumption is filed with the Clerk of Court for the parish where your business operates. It publicly records that you are conducting business under a name different from your legal name ("doing business as" or "DBA").</w:t>
      </w:r>
    </w:p>
    <w:p>
      <w:pPr>
        <w:spacing w:after="120"/>
      </w:pPr>
      <w:r>
        <w:t xml:space="preserve">Appropriate for small local businesses, sole proprietors, and general partnerships operating in a single parish.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WHY FILE</w:t>
      </w:r>
    </w:p>
    <w:p>
      <w:pPr>
        <w:pStyle w:val="ListParagraph"/>
        <w:numPr>
          <w:ilvl w:val="0"/>
          <w:numId w:val="2"/>
        </w:numPr>
        <w:spacing/>
      </w:pPr>
      <w:r>
        <w:t xml:space="preserve">Required by La. R.S. 51:281 for businesses operating under an assumed name.</w:t>
      </w:r>
    </w:p>
    <w:p>
      <w:pPr>
        <w:pStyle w:val="ListParagraph"/>
        <w:numPr>
          <w:ilvl w:val="0"/>
          <w:numId w:val="2"/>
        </w:numPr>
        <w:spacing/>
      </w:pPr>
      <w:r>
        <w:t xml:space="preserve">Many banks require a recorded DBA filing before opening a business account in the trade name.</w:t>
      </w:r>
    </w:p>
    <w:p>
      <w:pPr>
        <w:pStyle w:val="ListParagraph"/>
        <w:numPr>
          <w:ilvl w:val="0"/>
          <w:numId w:val="2"/>
        </w:numPr>
        <w:spacing/>
      </w:pPr>
      <w:r>
        <w:t xml:space="preserve">Establishes public record of the business ownership.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Protects the local use of the name (though not as strongly as statewide registration).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WHERE TO FILE</w:t>
      </w:r>
    </w:p>
    <w:p>
      <w:pPr>
        <w:spacing w:after="120"/>
      </w:pPr>
      <w:r>
        <w:t xml:space="preserve">Clerk of Court for the parish where your business operates. Recording fees vary by parish — typically $15-$40.</w:t>
      </w:r>
    </w:p>
    <w:p>
      <w:pPr>
        <w:spacing w:after="120"/>
      </w:pPr>
      <w:r>
        <w:t xml:space="preserve">File in ADDITIONAL parishes if you operate in more than one. For multi-parish operation, consider statewide registration instead.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DURATION</w:t>
      </w:r>
    </w:p>
    <w:p>
      <w:pPr>
        <w:spacing w:after="120"/>
      </w:pPr>
      <w:r>
        <w:t xml:space="preserve">Parish-level filings are generally indefinite but should be updated if your business information changes. There is no renewal requirement at the parish level (unlike statewide, which expires in 5 years).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AFFIDAVIT OF TRADE NAME ASSUMPTION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AFFIDAVIT OF TRADE NAME ASSUMPTION</w:t>
      </w:r>
    </w:p>
    <w:p>
      <w:pPr>
        <w:spacing w:after="480"/>
        <w:jc w:val="center"/>
      </w:pPr>
      <w:r>
        <w:t xml:space="preserve">(Parish-Level DBA — La. R.S. 51:281 et seq.)</w:t>
      </w:r>
    </w:p>
    <w:p>
      <w:pPr>
        <w:spacing w:after="120"/>
      </w:pPr>
      <w:r>
        <w:t xml:space="preserve">STATE OF LOUISIANA</w:t>
      </w:r>
    </w:p>
    <w:p>
      <w:pPr>
        <w:spacing w:after="240"/>
      </w:pPr>
      <w:r>
        <w:t xml:space="preserve">PARISH OF _______________________</w:t>
      </w:r>
    </w:p>
    <w:p>
      <w:pPr>
        <w:spacing w:after="240"/>
        <w:ind w:firstLine="720"/>
      </w:pPr>
      <w:r>
        <w:t xml:space="preserve">BEFORE ME, the undersigned Notary Public, duly commissioned and qualified in and for the above Parish and State, personally came and appeared:</w:t>
      </w:r>
    </w:p>
    <w:p>
      <w:pPr>
        <w:spacing w:after="240"/>
        <w:jc w:val="center"/>
      </w:pPr>
      <w:r>
        <w:rPr>
          <w:b/>
          <w:bCs/>
        </w:rPr>
        <w:t xml:space="preserve">[APPLICANT'S FULL LEGAL NAME]</w:t>
      </w:r>
    </w:p>
    <w:p>
      <w:pPr>
        <w:spacing w:after="240"/>
        <w:ind w:firstLine="720"/>
      </w:pPr>
      <w:r>
        <w:t xml:space="preserve">who, after being duly sworn, deposed and said as follows: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120"/>
      </w:pPr>
      <w:r>
        <w:rPr>
          <w:b/>
          <w:bCs/>
        </w:rPr>
        <w:t xml:space="preserve">AFFIANT:</w:t>
      </w:r>
    </w:p>
    <w:p>
      <w:pPr>
        <w:spacing w:after="60"/>
        <w:ind w:left="720"/>
      </w:pPr>
      <w:r>
        <w:t xml:space="preserve">Full legal name: ________________________________________</w:t>
      </w:r>
    </w:p>
    <w:p>
      <w:pPr>
        <w:spacing w:after="60"/>
        <w:ind w:left="720"/>
      </w:pPr>
      <w:r>
        <w:t xml:space="preserve">Residence address: ________________________________________</w:t>
      </w:r>
    </w:p>
    <w:p>
      <w:pPr>
        <w:spacing w:after="60"/>
        <w:ind w:left="720"/>
      </w:pPr>
      <w:r>
        <w:t xml:space="preserve">Phone: _______________________  Email: _______________________</w:t>
      </w:r>
    </w:p>
    <w:p>
      <w:pPr>
        <w:spacing w:after="240"/>
        <w:ind w:left="720"/>
      </w:pPr>
      <w:r>
        <w:t xml:space="preserve">If entity, legal name and state of formation: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TRADE NAME:</w:t>
      </w:r>
    </w:p>
    <w:p>
      <w:pPr>
        <w:spacing w:after="60"/>
        <w:ind w:left="720"/>
      </w:pPr>
      <w:r>
        <w:t xml:space="preserve">Trade name / DBA under which business is conducted: ________________________________________</w:t>
      </w:r>
    </w:p>
    <w:p>
      <w:pPr>
        <w:spacing w:after="240"/>
        <w:ind w:left="720"/>
      </w:pPr>
      <w:r>
        <w:t xml:space="preserve">Date trade name first used (or will be used): 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NATURE OF BUSINESS: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120"/>
      </w:pPr>
      <w:r>
        <w:rPr>
          <w:b/>
          <w:bCs/>
        </w:rPr>
        <w:t xml:space="preserve">BUSINESS LOCATION:</w:t>
      </w:r>
    </w:p>
    <w:p>
      <w:pPr>
        <w:spacing w:after="60"/>
        <w:ind w:left="720"/>
      </w:pPr>
      <w:r>
        <w:t xml:space="preserve">Physical address: ________________________________________</w:t>
      </w:r>
    </w:p>
    <w:p>
      <w:pPr>
        <w:spacing w:after="240"/>
        <w:ind w:left="720"/>
      </w:pPr>
      <w:r>
        <w:t xml:space="preserve">Parish: 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120"/>
      </w:pPr>
      <w:r>
        <w:rPr>
          <w:b/>
          <w:bCs/>
        </w:rPr>
        <w:t xml:space="preserve">OWNERS (list all persons with ownership interest):</w:t>
      </w:r>
    </w:p>
    <w:p>
      <w:pPr>
        <w:spacing w:after="60"/>
        <w:ind w:left="720"/>
      </w:pPr>
      <w:r>
        <w:t xml:space="preserve">1. Name: ________________________________________  Ownership %: _______________________</w:t>
      </w:r>
    </w:p>
    <w:p>
      <w:pPr>
        <w:spacing w:after="60"/>
        <w:ind w:left="720"/>
      </w:pPr>
      <w:r>
        <w:t xml:space="preserve">   Address: ________________________________________</w:t>
      </w:r>
    </w:p>
    <w:p>
      <w:pPr>
        <w:spacing w:after="120"/>
        <w:ind w:left="720"/>
      </w:pPr>
      <w:r>
        <w:t xml:space="preserve">2. Name: ________________________________________  Ownership %: _______________________</w:t>
      </w:r>
    </w:p>
    <w:p>
      <w:pPr>
        <w:spacing w:after="240"/>
        <w:ind w:left="720"/>
      </w:pPr>
      <w:r>
        <w:t xml:space="preserve">   Address: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This affidavit is made pursuant to La. R.S. 51:281 et seq. for recordation in the conveyance records of [PARISH NAME] Parish, Louisiana.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Affiant represents and warrants that the statements in this affidavit are true and correct to the best of affiant's knowledge.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240"/>
        <w:jc w:val="right"/>
      </w:pPr>
      <w:r>
        <w:t xml:space="preserve">[APPLICANT'S FULL LEGAL NAME], Affiant</w:t>
      </w:r>
    </w:p>
    <w:p>
      <w:pPr>
        <w:spacing w:after="240" w:before="360"/>
      </w:pPr>
      <w:r>
        <w:t xml:space="preserve">SWORN TO AND SUBSCRIBED before me, the undersigned Notary Public, on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Printed: ________________________________________</w:t>
      </w:r>
    </w:p>
    <w:p>
      <w:r>
        <w:t xml:space="preserve">Notary/Bar #: _______________________  Commission expires: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Trade Name Assumption (Parish Level)</dc:title>
  <dc:creator>Access to Justice Louisiana</dc:creator>
  <dc:description>Parish-level DBA affidavit for recordation with the clerk of court under La. R.S. 51:281 et seq.</dc:description>
  <cp:lastModifiedBy>Un-named</cp:lastModifiedBy>
  <cp:revision>1</cp:revision>
  <dcterms:created xsi:type="dcterms:W3CDTF">2026-04-22T15:33:07.082Z</dcterms:created>
  <dcterms:modified xsi:type="dcterms:W3CDTF">2026-04-22T15:33:07.082Z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