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ANSWER TO PETITION ON OPEN ACCOUNT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(Credit Card / Medical / Consumer Debt Suit — Basic Denial)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This is a basic Answer to a collection lawsuit. Use this form when you've been sued by a credit card company, medical provider, debt buyer, or collection agency and you don't agree with the amount owed, don't remember the debt, or believe the plaintiff has the wrong person.</w:t>
      </w:r>
    </w:p>
    <w:p>
      <w:pPr>
        <w:spacing w:after="120"/>
      </w:pPr>
      <w:r>
        <w:t xml:space="preserve">Filing a written Answer is CRITICAL. If you do not file an Answer within the deadline, the creditor will get a default judgment against you and can begin wage garnishment, bank garnishment, and judicial mortgages immediately.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YOUR DEADLINE TO FILE</w:t>
      </w:r>
    </w:p>
    <w:p>
      <w:pPr>
        <w:spacing w:after="120"/>
      </w:pPr>
      <w:r>
        <w:t xml:space="preserve">In District Court: FIFTEEN (15) DAYS after service of the petition, not counting the day of service.</w:t>
      </w:r>
    </w:p>
    <w:p>
      <w:pPr>
        <w:spacing w:after="120"/>
      </w:pPr>
      <w:r>
        <w:t xml:space="preserve">In City Court: TEN (10) DAYS.</w:t>
      </w:r>
    </w:p>
    <w:p>
      <w:pPr>
        <w:spacing w:after="120"/>
      </w:pPr>
      <w:r>
        <w:t xml:space="preserve">In Justice of the Peace Court: variable — check the citation.</w:t>
      </w:r>
    </w:p>
    <w:p>
      <w:pPr>
        <w:spacing w:after="120"/>
      </w:pPr>
      <w:r>
        <w:t xml:space="preserve">If you received the petition by MAIL (long-arm service), you have THIRTY (30) DAYS.</w:t>
      </w:r>
    </w:p>
    <w:p>
      <w:pPr>
        <w:spacing w:after="120"/>
      </w:pPr>
      <w:r>
        <w:t xml:space="preserve">Do NOT miss these deadlines. A default judgment is very difficult to undo.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DO FIRST</w:t>
      </w:r>
    </w:p>
    <w:p>
      <w:pPr>
        <w:pStyle w:val="ListParagraph"/>
        <w:numPr>
          <w:ilvl w:val="0"/>
          <w:numId w:val="2"/>
        </w:numPr>
        <w:spacing/>
      </w:pPr>
      <w:r>
        <w:t xml:space="preserve">Read the Petition carefully. Note who is suing you (the original creditor, or a debt buyer?)</w:t>
      </w:r>
    </w:p>
    <w:p>
      <w:pPr>
        <w:pStyle w:val="ListParagraph"/>
        <w:numPr>
          <w:ilvl w:val="0"/>
          <w:numId w:val="2"/>
        </w:numPr>
        <w:spacing/>
      </w:pPr>
      <w:r>
        <w:t xml:space="preserve">Look for the SERVICE DATE on the citation — your deadline starts from there</w:t>
      </w:r>
    </w:p>
    <w:p>
      <w:pPr>
        <w:pStyle w:val="ListParagraph"/>
        <w:numPr>
          <w:ilvl w:val="0"/>
          <w:numId w:val="2"/>
        </w:numPr>
        <w:spacing/>
      </w:pPr>
      <w:r>
        <w:t xml:space="preserve">Look for attachments — the creditor should have attached a signed contract, account statements, or other documents proving the debt</w:t>
      </w:r>
    </w:p>
    <w:p>
      <w:pPr>
        <w:pStyle w:val="ListParagraph"/>
        <w:numPr>
          <w:ilvl w:val="0"/>
          <w:numId w:val="2"/>
        </w:numPr>
        <w:spacing/>
      </w:pPr>
      <w:r>
        <w:t xml:space="preserve">If no documents are attached, the creditor may have trouble proving the debt — that's a good defense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Consider whether the debt might be time-barred (too old)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LOUISIANA PRESCRIPTION PERIODS</w:t>
      </w:r>
    </w:p>
    <w:p>
      <w:pPr>
        <w:pStyle w:val="ListParagraph"/>
        <w:numPr>
          <w:ilvl w:val="0"/>
          <w:numId w:val="3"/>
        </w:numPr>
        <w:spacing/>
      </w:pPr>
      <w:r>
        <w:t xml:space="preserve">Open account (credit cards, medical, utility): THREE (3) years from last charge or payment — La. C.C. art. 3494</w:t>
      </w:r>
    </w:p>
    <w:p>
      <w:pPr>
        <w:pStyle w:val="ListParagraph"/>
        <w:numPr>
          <w:ilvl w:val="0"/>
          <w:numId w:val="3"/>
        </w:numPr>
        <w:spacing/>
      </w:pPr>
      <w:r>
        <w:t xml:space="preserve">Promissory note with acknowledgment of debt: TEN (10) years</w:t>
      </w:r>
    </w:p>
    <w:p>
      <w:pPr>
        <w:pStyle w:val="ListParagraph"/>
        <w:numPr>
          <w:ilvl w:val="0"/>
          <w:numId w:val="3"/>
        </w:numPr>
        <w:spacing/>
      </w:pPr>
      <w:r>
        <w:t xml:space="preserve">Contract in writing: TEN (10) years — La. C.C. art. 3499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Judgment from another state: prescribes in 10 years unless revived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YOU NEED HELP</w:t>
      </w:r>
    </w:p>
    <w:p>
      <w:pPr>
        <w:spacing w:after="120"/>
      </w:pPr>
      <w:r>
        <w:t xml:space="preserve">Consumer debt defense is a priority service for legal aid. If you have been sued, CALL LEGAL AID IMMEDIATELY — they can often get default-judgment suits dismissed at no cost.</w:t>
      </w:r>
    </w:p>
    <w:p>
      <w:pPr>
        <w:pStyle w:val="ListParagraph"/>
        <w:numPr>
          <w:ilvl w:val="0"/>
          <w:numId w:val="4"/>
        </w:numPr>
        <w:spacing/>
      </w:pPr>
      <w:r>
        <w:t xml:space="preserve">Southeast Louisiana Legal Services: 1-877-521-6242</w:t>
      </w:r>
    </w:p>
    <w:p>
      <w:pPr>
        <w:pStyle w:val="ListParagraph"/>
        <w:numPr>
          <w:ilvl w:val="0"/>
          <w:numId w:val="4"/>
        </w:numPr>
        <w:spacing/>
      </w:pPr>
      <w:r>
        <w:t xml:space="preserve">Acadiana Legal Service Corp.: 1-800-256-1175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Louisiana Civil Justice Center: 1-800-310-7029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[PLAINTIFF'S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[YOUR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ANSWER TO PETITION ON OPEN ACCOUNT</w:t>
      </w:r>
    </w:p>
    <w:p>
      <w:pPr>
        <w:spacing w:after="360"/>
        <w:jc w:val="center"/>
      </w:pPr>
      <w:r>
        <w:rPr>
          <w:i/>
          <w:iCs/>
        </w:rPr>
        <w:t xml:space="preserve">()</w:t>
      </w:r>
    </w:p>
    <w:p>
      <w:pPr>
        <w:spacing w:after="240"/>
        <w:ind w:firstLine="720"/>
      </w:pPr>
      <w:r>
        <w:t xml:space="preserve">NOW INTO COURT, appearing in proper person, comes [YOUR FULL LEGAL NAME], defendant herein, who answers the Petition filed against [him/her] as follows:</w:t>
      </w:r>
    </w:p>
    <w:p>
      <w:pPr>
        <w:spacing w:after="120" w:before="240"/>
        <w:jc w:val="center"/>
      </w:pPr>
      <w:r>
        <w:rPr>
          <w:b/>
          <w:bCs/>
        </w:rPr>
        <w:t xml:space="preserve">I.</w:t>
      </w:r>
    </w:p>
    <w:p>
      <w:pPr>
        <w:spacing w:after="120"/>
      </w:pPr>
      <w:r>
        <w:rPr>
          <w:b/>
          <w:bCs/>
        </w:rPr>
        <w:t xml:space="preserve">GENERAL DENIAL:</w:t>
      </w:r>
    </w:p>
    <w:p>
      <w:pPr>
        <w:spacing w:after="240"/>
        <w:ind w:firstLine="720"/>
      </w:pPr>
      <w:r>
        <w:t xml:space="preserve">Defendant DENIES each and every allegation of the Petition not expressly admitted herein. Defendant specifically denies owing any amount to plaintiff.</w:t>
      </w:r>
    </w:p>
    <w:p>
      <w:pPr>
        <w:spacing w:after="120" w:before="240"/>
        <w:jc w:val="center"/>
      </w:pPr>
      <w:r>
        <w:rPr>
          <w:b/>
          <w:bCs/>
        </w:rPr>
        <w:t xml:space="preserve">II.</w:t>
      </w:r>
    </w:p>
    <w:p>
      <w:pPr>
        <w:spacing w:after="120"/>
      </w:pPr>
      <w:r>
        <w:rPr>
          <w:b/>
          <w:bCs/>
        </w:rPr>
        <w:t xml:space="preserve">RESPONSE TO SPECIFIC ALLEGATIONS:</w:t>
      </w:r>
    </w:p>
    <w:p>
      <w:pPr>
        <w:spacing w:after="120"/>
        <w:ind w:firstLine="720"/>
      </w:pPr>
      <w:r>
        <w:t xml:space="preserve">[CHECK ALL THAT APPLY AND FILL IN THE BLANKS:]</w:t>
      </w:r>
    </w:p>
    <w:p>
      <w:pPr>
        <w:spacing w:after="120"/>
        <w:ind w:left="720"/>
      </w:pPr>
      <w:r>
        <w:t xml:space="preserve">☐ Defendant DENIES that plaintiff is the holder or owner of the alleged account. Defendant is without sufficient information to know whether plaintiff has authority to collect this alleged debt.</w:t>
      </w:r>
    </w:p>
    <w:p>
      <w:pPr>
        <w:spacing w:after="120"/>
        <w:ind w:left="720"/>
      </w:pPr>
      <w:r>
        <w:t xml:space="preserve">☐ Defendant DENIES the amount claimed. Plaintiff has not provided an accurate account history showing how the claimed amount was calculated.</w:t>
      </w:r>
    </w:p>
    <w:p>
      <w:pPr>
        <w:spacing w:after="120"/>
        <w:ind w:left="720"/>
      </w:pPr>
      <w:r>
        <w:t xml:space="preserve">☐ Defendant DENIES ever having an account with plaintiff or the original creditor.</w:t>
      </w:r>
    </w:p>
    <w:p>
      <w:pPr>
        <w:spacing w:after="120"/>
        <w:ind w:left="720"/>
      </w:pPr>
      <w:r>
        <w:t xml:space="preserve">☐ Defendant ADMITS having an account with [ORIGINAL CREDITOR'S NAME] but DENIES owing the amount claimed.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III.</w:t>
      </w:r>
    </w:p>
    <w:p>
      <w:pPr>
        <w:spacing w:after="120"/>
      </w:pPr>
      <w:r>
        <w:rPr>
          <w:b/>
          <w:bCs/>
        </w:rPr>
        <w:t xml:space="preserve">AFFIRMATIVE DEFENSES:</w:t>
      </w:r>
    </w:p>
    <w:p>
      <w:pPr>
        <w:spacing w:after="120"/>
        <w:ind w:left="720"/>
      </w:pPr>
      <w:r>
        <w:t xml:space="preserve">☐ PRESCRIPTION (statute of limitations). The alleged debt is more than three (3) years old since the last charge or payment, and is therefore prescribed under La. C.C. art. 3494.</w:t>
      </w:r>
    </w:p>
    <w:p>
      <w:pPr>
        <w:spacing w:after="120"/>
        <w:ind w:left="720"/>
      </w:pPr>
      <w:r>
        <w:t xml:space="preserve">☐ PAYMENT. Defendant has paid the alleged debt in full. Payment was made on [DATE] by [METHOD].</w:t>
      </w:r>
    </w:p>
    <w:p>
      <w:pPr>
        <w:spacing w:after="120"/>
        <w:ind w:left="720"/>
      </w:pPr>
      <w:r>
        <w:t xml:space="preserve">☐ DISCHARGE IN BANKRUPTCY. The alleged debt was discharged in defendant's bankruptcy case filed on [DATE], Case No. [CASE NO.], in the U.S. Bankruptcy Court for the [DISTRICT] of Louisiana.</w:t>
      </w:r>
    </w:p>
    <w:p>
      <w:pPr>
        <w:spacing w:after="120"/>
        <w:ind w:left="720"/>
      </w:pPr>
      <w:r>
        <w:t xml:space="preserve">☐ MISTAKEN IDENTITY. Defendant is not the person who opened or used the alleged account. Defendant has never had an account with the original creditor named in the petition.</w:t>
      </w:r>
    </w:p>
    <w:p>
      <w:pPr>
        <w:spacing w:after="120"/>
        <w:ind w:left="720"/>
      </w:pPr>
      <w:r>
        <w:t xml:space="preserve">☐ LACK OF STANDING. Plaintiff is a debt buyer and has failed to establish a chain of title from the original creditor to plaintiff showing valid ownership of the alleged account.</w:t>
      </w:r>
    </w:p>
    <w:p>
      <w:pPr>
        <w:spacing w:after="120"/>
        <w:ind w:left="720"/>
      </w:pPr>
      <w:r>
        <w:t xml:space="preserve">☐ ACCOUNT STATED / DEFECT IN PROOF. Plaintiff has failed to attach to the Petition an itemized statement of account, a signed contract, or other documents necessary to establish the debt.</w:t>
      </w:r>
    </w:p>
    <w:p>
      <w:pPr>
        <w:spacing w:after="120"/>
        <w:ind w:left="720"/>
      </w:pPr>
      <w:r>
        <w:t xml:space="preserve">☐ FRAUD / IDENTITY THEFT. The account was opened or used without defendant's knowledge or consent by a third party. Defendant has [reported the fraud to law enforcement on (date) / filed a police report]. Case number: _______________________</w:t>
      </w:r>
    </w:p>
    <w:p>
      <w:pPr>
        <w:spacing w:after="240"/>
        <w:ind w:left="720"/>
      </w:pPr>
      <w:r>
        <w:t xml:space="preserve">☐ ACCORD AND SATISFACTION. The parties previously settled the alleged debt for a lesser amount, which defendant paid in full.</w:t>
      </w:r>
    </w:p>
    <w:p>
      <w:pPr>
        <w:spacing w:after="120" w:before="240"/>
        <w:jc w:val="center"/>
      </w:pPr>
      <w:r>
        <w:rPr>
          <w:b/>
          <w:bCs/>
        </w:rPr>
        <w:t xml:space="preserve">IV.</w:t>
      </w:r>
    </w:p>
    <w:p>
      <w:pPr>
        <w:spacing w:after="120"/>
      </w:pPr>
      <w:r>
        <w:rPr>
          <w:b/>
          <w:bCs/>
        </w:rPr>
        <w:t xml:space="preserve">REQUEST FOR PROOF:</w:t>
      </w:r>
    </w:p>
    <w:p>
      <w:pPr>
        <w:spacing w:after="240"/>
        <w:ind w:firstLine="720"/>
      </w:pPr>
      <w:r>
        <w:t xml:space="preserve">Defendant requests that plaintiff produce at or before trial: (a) the original signed contract or credit agreement; (b) complete monthly statements from account opening through charge-off; (c) if plaintiff is a debt buyer, the full chain of title documentation (assignments from original creditor to plaintiff); (d) documentation of the claimed amount, including all interest, fees, and credits; and (e) any other documents plaintiff will rely on at trial.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defendant prays:</w:t>
      </w:r>
    </w:p>
    <w:p>
      <w:pPr>
        <w:pStyle w:val="ListParagraph"/>
        <w:numPr>
          <w:ilvl w:val="0"/>
          <w:numId w:val="5"/>
        </w:numPr>
        <w:spacing w:after="180"/>
      </w:pPr>
      <w:r>
        <w:t xml:space="preserve">That the Petition be DISMISSED WITH PREJUDICE at plaintiff's cost;</w:t>
      </w:r>
    </w:p>
    <w:p>
      <w:pPr>
        <w:pStyle w:val="ListParagraph"/>
        <w:numPr>
          <w:ilvl w:val="0"/>
          <w:numId w:val="5"/>
        </w:numPr>
        <w:spacing w:after="180"/>
      </w:pPr>
      <w:r>
        <w:t xml:space="preserve">Alternatively, that any judgment rendered be reduced to the amount actually proved and lawfully owed;</w:t>
      </w:r>
    </w:p>
    <w:p>
      <w:pPr>
        <w:pStyle w:val="ListParagraph"/>
        <w:numPr>
          <w:ilvl w:val="0"/>
          <w:numId w:val="5"/>
        </w:numPr>
        <w:spacing w:after="180"/>
      </w:pPr>
      <w:r>
        <w:t xml:space="preserve">For all costs of these proceedings to be cast against plaintiff;</w:t>
      </w:r>
    </w:p>
    <w:p>
      <w:pPr>
        <w:pStyle w:val="ListParagraph"/>
        <w:numPr>
          <w:ilvl w:val="0"/>
          <w:numId w:val="5"/>
        </w:numPr>
        <w:spacing w:after="360"/>
      </w:pPr>
      <w:r>
        <w:t xml:space="preserve">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[YOUR FULL LEGAL NAME], Defendant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to Petition on Open Account</dc:title>
  <dc:creator>Access to Justice Louisiana</dc:creator>
  <dc:description>Basic answer to Louisiana consumer debt lawsuit with affirmative defenses.</dc:description>
  <cp:lastModifiedBy>Un-named</cp:lastModifiedBy>
  <cp:revision>1</cp:revision>
  <dcterms:created xsi:type="dcterms:W3CDTF">2026-04-22T02:09:26.939Z</dcterms:created>
  <dcterms:modified xsi:type="dcterms:W3CDTF">2026-04-22T02:09:26.940Z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