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DECLINATORY EXCEPTIONS (JURISDICTION / VENUE / SERVICE)</w:t>
      </w:r>
    </w:p>
    <w:p>
      <w:pPr>
        <w:spacing w:after="80"/>
        <w:jc w:val="center"/>
      </w:pPr>
      <w:r>
        <w:rPr>
          <w:i/>
          <w:iCs/>
          <w:sz w:val="24"/>
          <w:szCs w:val="24"/>
        </w:rPr>
        <w:t xml:space="preserve">La. C.C.P. arts. 925, 928 — Pre-Answer Exceptions</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IS</w:t>
      </w:r>
    </w:p>
    <w:p>
      <w:pPr>
        <w:spacing w:after="120"/>
      </w:pPr>
      <w:r>
        <w:t xml:space="preserve">Declinatory exceptions challenge the court's authority to hear the case or the propriety of the forum. Under La. C.C.P. art. 925, they include: (1) insufficiency of citation; (2) insufficiency of service of process; (3) lis pendens (another pending suit on same cause); (4) improper venue; (5) lack of jurisdiction over the person; (6) lack of jurisdiction over the subject matter.</w:t>
      </w:r>
    </w:p>
    <w:p>
      <w:pPr>
        <w:spacing w:after="80" w:before="120"/>
      </w:pPr>
      <w:r>
        <w:rPr>
          <w:b/>
          <w:bCs/>
          <w:sz w:val="22"/>
          <w:szCs w:val="22"/>
        </w:rPr>
        <w:t xml:space="preserve">CRITICAL TIMING RULE</w:t>
      </w:r>
    </w:p>
    <w:p>
      <w:pPr>
        <w:spacing w:after="120"/>
      </w:pPr>
      <w:r>
        <w:t xml:space="preserve">Under La. C.C.P. art. 928, declinatory exceptions MUST be pleaded before answer or judgment by default OR they are WAIVED — with one big exception: lack of SUBJECT MATTER JURISDICTION can be raised at any time, even on appeal.</w:t>
      </w:r>
    </w:p>
    <w:p>
      <w:pPr>
        <w:spacing w:after="120"/>
      </w:pPr>
      <w:r>
        <w:t xml:space="preserve">If you file an answer first, you generally forfeit declinatory exceptions. ALWAYS plead declinatory and dilatory exceptions BEFORE answering.</w:t>
      </w:r>
    </w:p>
    <w:p>
      <w:pPr>
        <w:spacing w:after="80" w:before="120"/>
      </w:pPr>
      <w:r>
        <w:rPr>
          <w:b/>
          <w:bCs/>
          <w:sz w:val="22"/>
          <w:szCs w:val="22"/>
        </w:rPr>
        <w:t xml:space="preserve">COMMON GROUNDS</w:t>
      </w:r>
    </w:p>
    <w:p>
      <w:pPr>
        <w:pStyle w:val="ListParagraph"/>
        <w:numPr>
          <w:ilvl w:val="0"/>
          <w:numId w:val="2"/>
        </w:numPr>
        <w:spacing/>
      </w:pPr>
      <w:r>
        <w:t xml:space="preserve">INSUFFICIENT SERVICE — papers delivered to wrong address; wrong person served; citation not attached; deadline for service missed</w:t>
      </w:r>
    </w:p>
    <w:p>
      <w:pPr>
        <w:pStyle w:val="ListParagraph"/>
        <w:numPr>
          <w:ilvl w:val="0"/>
          <w:numId w:val="2"/>
        </w:numPr>
        <w:spacing/>
      </w:pPr>
      <w:r>
        <w:t xml:space="preserve">IMPROPER VENUE — wrong parish. General rule: defendant's domicile (C.C.P. art. 42). But many exceptions: tort where injury occurred; contract where performed; immovable property where located</w:t>
      </w:r>
    </w:p>
    <w:p>
      <w:pPr>
        <w:pStyle w:val="ListParagraph"/>
        <w:numPr>
          <w:ilvl w:val="0"/>
          <w:numId w:val="2"/>
        </w:numPr>
        <w:spacing/>
      </w:pPr>
      <w:r>
        <w:t xml:space="preserve">LACK OF PERSONAL JURISDICTION — out-of-state defendant without minimum contacts</w:t>
      </w:r>
    </w:p>
    <w:p>
      <w:pPr>
        <w:pStyle w:val="ListParagraph"/>
        <w:numPr>
          <w:ilvl w:val="0"/>
          <w:numId w:val="2"/>
        </w:numPr>
        <w:spacing/>
      </w:pPr>
      <w:r>
        <w:t xml:space="preserve">LACK OF SUBJECT MATTER JURISDICTION — case belongs in federal court, juvenile court, family court division, justice of peace court, etc.</w:t>
      </w:r>
    </w:p>
    <w:p>
      <w:pPr>
        <w:pStyle w:val="ListParagraph"/>
        <w:numPr>
          <w:ilvl w:val="0"/>
          <w:numId w:val="2"/>
        </w:numPr>
        <w:spacing w:after="120"/>
      </w:pPr>
      <w:r>
        <w:t xml:space="preserve">LIS PENDENS — same dispute already pending in another Louisiana or foreign court</w:t>
      </w:r>
    </w:p>
    <w:p>
      <w:pPr>
        <w:spacing w:after="80" w:before="120"/>
      </w:pPr>
      <w:r>
        <w:rPr>
          <w:b/>
          <w:bCs/>
          <w:sz w:val="22"/>
          <w:szCs w:val="22"/>
        </w:rPr>
        <w:t xml:space="preserve">WAIVER BY CONDUCT</w:t>
      </w:r>
    </w:p>
    <w:p>
      <w:pPr>
        <w:spacing w:after="120"/>
      </w:pPr>
      <w:r>
        <w:t xml:space="preserve">Answering on the merits waives personal jurisdiction and improper venue exceptions. Appearing in open court to participate in the merits (without reserving the exception) waives personal jurisdiction. But merely appearing to contest jurisdiction does NOT waive it — this is the "special appearance" concept.</w:t>
      </w:r>
    </w:p>
    <w:p>
      <w:pPr>
        <w:spacing w:after="80" w:before="120"/>
      </w:pPr>
      <w:r>
        <w:rPr>
          <w:b/>
          <w:bCs/>
          <w:sz w:val="22"/>
          <w:szCs w:val="22"/>
        </w:rPr>
        <w:t xml:space="preserve">REMEDIES</w:t>
      </w:r>
    </w:p>
    <w:p>
      <w:pPr>
        <w:spacing w:after="120"/>
      </w:pPr>
      <w:r>
        <w:t xml:space="preserve">If the exception is sustained, the court may DISMISS the action (no jurisdiction) or TRANSFER it to a proper venue (La. C.C.P. arts. 121, 932). For insufficient service, the court usually permits reservice rather than dismissal.</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240"/>
        <w:jc w:val="center"/>
      </w:pPr>
      <w:r>
        <w:rPr>
          <w:b/>
          <w:bCs/>
        </w:rPr>
        <w:t xml:space="preserve">[NUMBER] JUDICIAL DISTRICT COURT FOR THE PARISH OF [PARISH NAME]</w:t>
      </w:r>
    </w:p>
    <w:p>
      <w:pPr>
        <w:spacing w:after="240"/>
        <w:jc w:val="center"/>
      </w:pPr>
      <w:r>
        <w:rPr>
          <w:b/>
          <w:bCs/>
        </w:rPr>
        <w:t xml:space="preserve">STATE OF LOUISIANA</w:t>
      </w:r>
    </w:p>
    <w:p>
      <w:pPr>
        <w:spacing w:after="60"/>
      </w:pPr>
      <w:r>
        <w:rPr>
          <w:b/>
          <w:bCs/>
        </w:rPr>
        <w:t xml:space="preserve">DOCKET NO.: _______________________           DIVISION "___"</w:t>
      </w:r>
    </w:p>
    <w:p>
      <w:pPr>
        <w:spacing w:after="360"/>
      </w:pPr>
      <w:r>
        <w:t xml:space="preserve">_________________________________________________________</w:t>
      </w:r>
    </w:p>
    <w:p>
      <w:pPr>
        <w:spacing w:after="120"/>
      </w:pPr>
      <w:r>
        <w:rPr>
          <w:b/>
          <w:bCs/>
        </w:rPr>
        <w:t xml:space="preserve">[MOVER'S FULL LEGAL NAME]</w:t>
      </w:r>
    </w:p>
    <w:p>
      <w:pPr>
        <w:spacing w:after="120"/>
      </w:pPr>
      <w:r>
        <w:t xml:space="preserve">versus</w:t>
      </w:r>
    </w:p>
    <w:p>
      <w:pPr>
        <w:spacing w:after="360"/>
      </w:pPr>
      <w:r>
        <w:rPr>
          <w:b/>
          <w:bCs/>
        </w:rPr>
        <w:t xml:space="preserve">[OPPOSING PARTY'S FULL LEGAL NAME]</w:t>
      </w:r>
    </w:p>
    <w:p>
      <w:pPr>
        <w:spacing w:after="360"/>
      </w:pPr>
      <w:r>
        <w:t xml:space="preserve">_________________________________________________________</w:t>
      </w:r>
    </w:p>
    <w:p>
      <w:pPr>
        <w:spacing w:after="240"/>
        <w:jc w:val="center"/>
      </w:pPr>
      <w:r>
        <w:rPr>
          <w:b/>
          <w:bCs/>
          <w:sz w:val="28"/>
          <w:szCs w:val="28"/>
        </w:rPr>
        <w:t xml:space="preserve">DECLINATORY EXCEPTIONS</w:t>
      </w:r>
    </w:p>
    <w:p>
      <w:pPr>
        <w:spacing w:after="240"/>
        <w:jc w:val="center"/>
      </w:pPr>
      <w:r>
        <w:rPr>
          <w:i/>
          <w:iCs/>
        </w:rPr>
        <w:t xml:space="preserve">(La. C.C.P. arts. 925, 928, 932)</w:t>
      </w:r>
    </w:p>
    <w:p>
      <w:pPr>
        <w:spacing w:after="240"/>
        <w:ind w:firstLine="720"/>
      </w:pPr>
      <w:r>
        <w:t xml:space="preserve">NOW INTO COURT comes [EXCEPTOR'S FULL LEGAL NAME] ("Exceptor"), who respectfully files the following DECLINATORY EXCEPTIONS under La. C.C.P. arts. 925 and 928 BEFORE FILING ANY ANSWER, and in support represents:</w:t>
      </w:r>
    </w:p>
    <w:p>
      <w:pPr>
        <w:spacing w:after="60" w:before="240"/>
      </w:pPr>
      <w:r>
        <w:rPr>
          <w:b/>
          <w:bCs/>
        </w:rPr>
        <w:t xml:space="preserve">1.  PRESERVATION STATEMENT</w:t>
      </w:r>
    </w:p>
    <w:p>
      <w:pPr>
        <w:spacing w:after="240"/>
        <w:ind w:firstLine="720"/>
      </w:pPr>
      <w:r>
        <w:t xml:space="preserve">Exceptor files these declinatory exceptions BEFORE answering and without waiving any right. All exceptions identified below are raised now; any declinatory exception not raised now is waived except lack of subject matter jurisdiction (La. C.C.P. art. 925(C)).</w:t>
      </w:r>
    </w:p>
    <w:p>
      <w:pPr>
        <w:spacing w:after="60" w:before="240"/>
      </w:pPr>
      <w:r>
        <w:rPr>
          <w:b/>
          <w:bCs/>
        </w:rPr>
        <w:t xml:space="preserve">2.  EXCEPTIONS RAISED</w:t>
      </w:r>
    </w:p>
    <w:p>
      <w:pPr>
        <w:spacing w:after="120"/>
        <w:ind w:firstLine="720"/>
      </w:pPr>
      <w:r>
        <w:t xml:space="preserve">Exceptor asserts the following declinatory exceptions (check all that apply):</w:t>
      </w:r>
    </w:p>
    <w:p>
      <w:pPr>
        <w:spacing w:after="60"/>
        <w:ind w:left="720"/>
      </w:pPr>
      <w:r>
        <w:t xml:space="preserve">☐ INSUFFICIENCY OF CITATION (La. C.C.P. art. 925(A)(1))</w:t>
      </w:r>
    </w:p>
    <w:p>
      <w:pPr>
        <w:spacing w:after="60"/>
        <w:ind w:left="720"/>
      </w:pPr>
      <w:r>
        <w:t xml:space="preserve">☐ INSUFFICIENCY OF SERVICE OF PROCESS (La. C.C.P. art. 925(A)(2))</w:t>
      </w:r>
    </w:p>
    <w:p>
      <w:pPr>
        <w:spacing w:after="60"/>
        <w:ind w:left="720"/>
      </w:pPr>
      <w:r>
        <w:t xml:space="preserve">☐ LIS PENDENS — pending action on same cause (La. C.C.P. art. 925(A)(3))</w:t>
      </w:r>
    </w:p>
    <w:p>
      <w:pPr>
        <w:spacing w:after="60"/>
        <w:ind w:left="720"/>
      </w:pPr>
      <w:r>
        <w:t xml:space="preserve">☐ IMPROPER VENUE (La. C.C.P. art. 925(A)(4))</w:t>
      </w:r>
    </w:p>
    <w:p>
      <w:pPr>
        <w:spacing w:after="60"/>
        <w:ind w:left="720"/>
      </w:pPr>
      <w:r>
        <w:t xml:space="preserve">☐ LACK OF JURISDICTION OVER THE PERSON (La. C.C.P. art. 925(A)(5))</w:t>
      </w:r>
    </w:p>
    <w:p>
      <w:pPr>
        <w:spacing w:after="240"/>
        <w:ind w:left="720"/>
      </w:pPr>
      <w:r>
        <w:t xml:space="preserve">☐ LACK OF JURISDICTION OVER THE SUBJECT MATTER (La. C.C.P. art. 925(A)(6))</w:t>
      </w:r>
    </w:p>
    <w:p>
      <w:pPr>
        <w:spacing w:after="60" w:before="240"/>
      </w:pPr>
      <w:r>
        <w:rPr>
          <w:b/>
          <w:bCs/>
        </w:rPr>
        <w:t xml:space="preserve">3.  INSUFFICIENT CITATION / SERVICE (if raised)</w:t>
      </w:r>
    </w:p>
    <w:p>
      <w:pPr>
        <w:spacing w:after="240"/>
        <w:ind w:firstLine="720"/>
      </w:pPr>
      <w:r>
        <w:t xml:space="preserve">Service was insufficient because: ________________________________________</w:t>
      </w:r>
    </w:p>
    <w:p>
      <w:pPr>
        <w:spacing w:after="60" w:before="240"/>
      </w:pPr>
      <w:r>
        <w:rPr>
          <w:b/>
          <w:bCs/>
        </w:rPr>
        <w:t xml:space="preserve">4.  IMPROPER VENUE (if raised)</w:t>
      </w:r>
    </w:p>
    <w:p>
      <w:pPr>
        <w:spacing w:after="120"/>
        <w:ind w:firstLine="720"/>
      </w:pPr>
      <w:r>
        <w:t xml:space="preserve">The general rule is that venue is proper at the defendant's domicile (La. C.C.P. art. 42). Exceptor's domicile is in _______________________ Parish, not [PARISH OF FILING]. No statutory exception applies to confer venue on this Parish because: ________________________________________</w:t>
      </w:r>
    </w:p>
    <w:p>
      <w:pPr>
        <w:spacing w:after="60" w:before="240"/>
      </w:pPr>
      <w:r>
        <w:rPr>
          <w:b/>
          <w:bCs/>
        </w:rPr>
        <w:t xml:space="preserve">5.  LACK OF PERSONAL JURISDICTION (if raised)</w:t>
      </w:r>
    </w:p>
    <w:p>
      <w:pPr>
        <w:spacing w:after="240"/>
        <w:ind w:firstLine="720"/>
      </w:pPr>
      <w:r>
        <w:t xml:space="preserve">Exceptor lacks sufficient contacts with Louisiana to subject Exceptor to personal jurisdiction, consistent with due process under International Shoe and Louisiana long-arm statute (La. R.S. 13:3201), because: ________________________________________</w:t>
      </w:r>
    </w:p>
    <w:p>
      <w:pPr>
        <w:spacing w:after="60" w:before="240"/>
      </w:pPr>
      <w:r>
        <w:rPr>
          <w:b/>
          <w:bCs/>
        </w:rPr>
        <w:t xml:space="preserve">6.  LACK OF SUBJECT MATTER JURISDICTION (if raised)</w:t>
      </w:r>
    </w:p>
    <w:p>
      <w:pPr>
        <w:spacing w:after="240"/>
        <w:ind w:firstLine="720"/>
      </w:pPr>
      <w:r>
        <w:t xml:space="preserve">This court lacks subject matter jurisdiction because: ________________________________________</w:t>
      </w:r>
    </w:p>
    <w:p>
      <w:pPr>
        <w:spacing w:after="60"/>
        <w:ind w:left="720"/>
      </w:pPr>
      <w:r>
        <w:t xml:space="preserve">☐ Case properly belongs in federal court — complete diversity / federal question</w:t>
      </w:r>
    </w:p>
    <w:p>
      <w:pPr>
        <w:spacing w:after="60"/>
        <w:ind w:left="720"/>
      </w:pPr>
      <w:r>
        <w:t xml:space="preserve">☐ Case properly belongs in juvenile court or family court division</w:t>
      </w:r>
    </w:p>
    <w:p>
      <w:pPr>
        <w:spacing w:after="60"/>
        <w:ind w:left="720"/>
      </w:pPr>
      <w:r>
        <w:t xml:space="preserve">☐ Exclusive jurisdiction vested in another court by statute</w:t>
      </w:r>
    </w:p>
    <w:p>
      <w:pPr>
        <w:spacing w:after="240"/>
        <w:ind w:left="720"/>
      </w:pPr>
      <w:r>
        <w:t xml:space="preserve">☐ Other: ________________________________________</w:t>
      </w:r>
    </w:p>
    <w:p>
      <w:pPr>
        <w:spacing w:after="60" w:before="240"/>
      </w:pPr>
      <w:r>
        <w:rPr>
          <w:b/>
          <w:bCs/>
        </w:rPr>
        <w:t xml:space="preserve">7.  LIS PENDENS (if raised)</w:t>
      </w:r>
    </w:p>
    <w:p>
      <w:pPr>
        <w:spacing w:after="240"/>
        <w:ind w:firstLine="720"/>
      </w:pPr>
      <w:r>
        <w:t xml:space="preserve">The same cause of action is already pending as Docket No. _______________________ in _______________________ Court, filed on _______________________.</w:t>
      </w:r>
    </w:p>
    <w:p>
      <w:pPr>
        <w:spacing w:after="60" w:before="240"/>
      </w:pPr>
      <w:r>
        <w:rPr>
          <w:b/>
          <w:bCs/>
        </w:rPr>
        <w:t xml:space="preserve">8.  SUPPORTING EVIDENCE</w:t>
      </w:r>
    </w:p>
    <w:p>
      <w:pPr>
        <w:spacing w:after="60"/>
        <w:ind w:left="720"/>
      </w:pPr>
      <w:r>
        <w:t xml:space="preserve">☐ Affidavit of domicile (for venue / personal jurisdiction)</w:t>
      </w:r>
    </w:p>
    <w:p>
      <w:pPr>
        <w:spacing w:after="60"/>
        <w:ind w:left="720"/>
      </w:pPr>
      <w:r>
        <w:t xml:space="preserve">☐ Copy of purported service with defect noted</w:t>
      </w:r>
    </w:p>
    <w:p>
      <w:pPr>
        <w:spacing w:after="60"/>
        <w:ind w:left="720"/>
      </w:pPr>
      <w:r>
        <w:t xml:space="preserve">☐ Copy of pending proceedings (for lis pendens)</w:t>
      </w:r>
    </w:p>
    <w:p>
      <w:pPr>
        <w:spacing w:after="240"/>
        <w:ind w:left="720"/>
      </w:pPr>
      <w:r>
        <w:t xml:space="preserve">☐ Other: _______________________</w:t>
      </w:r>
    </w:p>
    <w:p>
      <w:pPr>
        <w:spacing w:after="240" w:before="360"/>
        <w:ind w:firstLine="720"/>
      </w:pPr>
      <w:r>
        <w:rPr>
          <w:b/>
          <w:bCs/>
        </w:rPr>
        <w:t xml:space="preserve">WHEREFORE, Exceptor prays:</w:t>
      </w:r>
    </w:p>
    <w:p>
      <w:pPr>
        <w:spacing w:after="120"/>
        <w:ind w:left="720"/>
      </w:pPr>
      <w:r>
        <w:t xml:space="preserve">(1) That these Declinatory Exceptions be set for hearing;</w:t>
      </w:r>
    </w:p>
    <w:p>
      <w:pPr>
        <w:spacing w:after="120"/>
        <w:ind w:left="720"/>
      </w:pPr>
      <w:r>
        <w:t xml:space="preserve">(2) That the exceptions be SUSTAINED;</w:t>
      </w:r>
    </w:p>
    <w:p>
      <w:pPr>
        <w:spacing w:after="120"/>
        <w:ind w:left="720"/>
      </w:pPr>
      <w:r>
        <w:t xml:space="preserve">(3) That, depending on which exception(s) are sustained, this action be (a) DISMISSED for lack of subject matter or personal jurisdiction; (b) TRANSFERRED to the proper venue under La. C.C.P. art. 121; or (c) QUASHED as to service with leave to reserve;</w:t>
      </w:r>
    </w:p>
    <w:p>
      <w:pPr>
        <w:spacing w:after="120"/>
        <w:ind w:left="720"/>
      </w:pPr>
      <w:r>
        <w:t xml:space="preserve">(4) That Exceptor retain all rights to file further responsive pleadings once these exceptions are resolved;</w:t>
      </w:r>
    </w:p>
    <w:p>
      <w:pPr>
        <w:spacing w:after="360"/>
        <w:ind w:left="720"/>
      </w:pPr>
      <w:r>
        <w:t xml:space="preserve">(5) For all such other and further relief as the Court deems just.</w:t>
      </w:r>
    </w:p>
    <w:p>
      <w:pPr>
        <w:spacing w:after="60" w:before="480"/>
        <w:jc w:val="right"/>
      </w:pPr>
      <w:r>
        <w:t xml:space="preserve">Respectfully submitted,</w:t>
      </w:r>
    </w:p>
    <w:p>
      <w:pPr>
        <w:spacing w:after="60" w:before="480"/>
        <w:jc w:val="right"/>
      </w:pPr>
      <w:r>
        <w:t xml:space="preserve">________________________________________</w:t>
      </w:r>
    </w:p>
    <w:p>
      <w:pPr>
        <w:spacing w:after="60"/>
        <w:jc w:val="right"/>
      </w:pPr>
      <w:r>
        <w:t xml:space="preserve">[EXCEPTOR'S FULL LEGAL NAME]</w:t>
      </w:r>
    </w:p>
    <w:p>
      <w:pPr>
        <w:spacing w:after="60"/>
        <w:jc w:val="right"/>
      </w:pPr>
      <w:r>
        <w:t xml:space="preserve">Exceptor, In Proper Person</w:t>
      </w:r>
    </w:p>
    <w:p>
      <w:pPr>
        <w:spacing w:after="60"/>
        <w:jc w:val="right"/>
      </w:pPr>
      <w:r>
        <w:t xml:space="preserve">[STREET ADDRESS]</w:t>
      </w:r>
    </w:p>
    <w:p>
      <w:pPr>
        <w:jc w:val="right"/>
      </w:pPr>
      <w:r>
        <w:t xml:space="preserve">[PHONE / EMAIL]</w:t>
      </w:r>
    </w:p>
    <w:p>
      <w:pPr>
        <w:spacing w:after="120" w:before="480"/>
      </w:pPr>
      <w:r>
        <w:rPr>
          <w:b/>
          <w:bCs/>
        </w:rPr>
        <w:t xml:space="preserve">CERTIFICATE OF SERVICE</w:t>
      </w:r>
    </w:p>
    <w:p>
      <w:pPr>
        <w:spacing w:after="240"/>
        <w:ind w:firstLine="720"/>
      </w:pPr>
      <w:r>
        <w:t xml:space="preserve">I HEREBY CERTIFY that a copy of the above and foregoing has this _____ day of ______________________, 20____, been served upon all opposing counsel of record (or upon unrepresented parties) via United States Mail, first class postage prepaid, facsimile, or electronic mail as indicated in the record.</w:t>
      </w:r>
    </w:p>
    <w:p>
      <w:pPr>
        <w:spacing w:after="60" w:before="360"/>
        <w:jc w:val="right"/>
      </w:pPr>
      <w:r>
        <w:t xml:space="preserve">________________________________________</w:t>
      </w:r>
    </w:p>
    <w:p>
      <w:pPr>
        <w:jc w:val="right"/>
      </w:pPr>
      <w:r>
        <w:t xml:space="preserve">[MOVER'S FULL LEGAL NAME]</w:t>
      </w:r>
    </w:p>
    <w:p>
      <w:pPr>
        <w:spacing w:after="240" w:before="480"/>
        <w:jc w:val="center"/>
      </w:pPr>
      <w:r>
        <w:rPr>
          <w:b/>
          <w:bCs/>
          <w:sz w:val="28"/>
          <w:szCs w:val="28"/>
        </w:rPr>
        <w:t xml:space="preserve">ORDER</w:t>
      </w:r>
    </w:p>
    <w:p>
      <w:pPr>
        <w:spacing w:after="240"/>
        <w:ind w:firstLine="720"/>
      </w:pPr>
      <w:r>
        <w:t xml:space="preserve">Considering the foregoing Motion;</w:t>
      </w:r>
    </w:p>
    <w:p>
      <w:pPr>
        <w:spacing w:after="240"/>
        <w:ind w:firstLine="720"/>
      </w:pPr>
      <w:r>
        <w:t xml:space="preserve">IT IS ORDERED that these Declinatory Exceptions be set for hearing on the _____ day of _________________, 20____.</w:t>
      </w:r>
    </w:p>
    <w:p>
      <w:pPr>
        <w:spacing w:after="240" w:before="480"/>
      </w:pPr>
      <w:r>
        <w:t xml:space="preserve">[CITY], Louisiana, this _____ day of _________________, 20____.</w:t>
      </w:r>
    </w:p>
    <w:p>
      <w:pPr>
        <w:spacing w:after="60" w:before="480"/>
        <w:jc w:val="right"/>
      </w:pPr>
      <w:r>
        <w:t xml:space="preserve">________________________________________</w:t>
      </w:r>
    </w:p>
    <w:p>
      <w:pPr>
        <w:jc w:val="right"/>
      </w:pPr>
      <w:r>
        <w:t xml:space="preserve">DISTRICT JUDGE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Declinatory Exceptions — Jurisdiction / Venue / Service (La. C.C.P. art. 925)</dc:title>
  <dc:creator>Access to Justice Louisiana</dc:creator>
  <dc:description>Pre-answer declinatory exceptions with preservation statement and six enumerated bases.</dc:description>
  <cp:lastModifiedBy>Un-named</cp:lastModifiedBy>
  <cp:revision>1</cp:revision>
  <dcterms:created xsi:type="dcterms:W3CDTF">2026-04-22T19:42:44.248Z</dcterms:created>
  <dcterms:modified xsi:type="dcterms:W3CDTF">2026-04-22T19:42:44.248Z</dcterms:modified>
</cp:coreProperties>
</file>

<file path=docProps/custom.xml><?xml version="1.0" encoding="utf-8"?>
<Properties xmlns="http://schemas.openxmlformats.org/officeDocument/2006/custom-properties" xmlns:vt="http://schemas.openxmlformats.org/officeDocument/2006/docPropsVTypes"/>
</file>