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ORDER OF EXPUNGEMENT</w:t>
      </w:r>
    </w:p>
    <w:p>
      <w:pPr>
        <w:spacing w:after="80"/>
        <w:jc w:val="center"/>
      </w:pPr>
      <w:r>
        <w:rPr>
          <w:i/>
          <w:iCs/>
          <w:sz w:val="24"/>
          <w:szCs w:val="24"/>
        </w:rPr>
        <w:t xml:space="preserve">(Form 2020 EXP 8 — Final Order)</w:t>
      </w:r>
    </w:p>
    <w:p>
      <w:pPr>
        <w:spacing w:after="360"/>
        <w:jc w:val="center"/>
      </w:pPr>
      <w:r>
        <w:rPr>
          <w:b/>
          <w:bCs/>
          <w:sz w:val="22"/>
          <w:szCs w:val="22"/>
        </w:rPr>
        <w:t xml:space="preserve">INSTRUCTIONS FOR SELF-REPRESENTED LITIGANTS</w:t>
      </w:r>
    </w:p>
    <w:p>
      <w:pPr>
        <w:spacing w:after="80" w:before="120"/>
      </w:pPr>
      <w:r>
        <w:rPr>
          <w:b/>
          <w:bCs/>
          <w:sz w:val="22"/>
          <w:szCs w:val="22"/>
        </w:rPr>
        <w:t xml:space="preserve">NOTE</w:t>
      </w:r>
    </w:p>
    <w:p>
      <w:pPr>
        <w:spacing w:after="120"/>
      </w:pPr>
      <w:r>
        <w:t xml:space="preserve">NOTE: The Louisiana Supreme Court publishes OFFICIAL uniform expungement forms under La. C.Cr.P. art. 977. In many parishes those official forms must be used as issued, without alteration. This template is provided as a drafting aid. Before filing, check with the clerk of court and obtain the current official form if required.</w:t>
      </w:r>
    </w:p>
    <w:p>
      <w:pPr>
        <w:spacing w:after="80" w:before="120"/>
      </w:pPr>
      <w:r>
        <w:rPr>
          <w:b/>
          <w:bCs/>
          <w:sz w:val="22"/>
          <w:szCs w:val="22"/>
        </w:rPr>
        <w:t xml:space="preserve">WHAT THIS FORM DOES</w:t>
      </w:r>
    </w:p>
    <w:p>
      <w:pPr>
        <w:spacing w:after="120"/>
      </w:pPr>
      <w:r>
        <w:t xml:space="preserve">This is the proposed final Order that accomplishes the expungement. Once signed by the judge, it directs all agencies holding records of the arrest/conviction to remove those records from public-facing databases. File a completed copy with the Motion for Expungement so the judge can sign it at the appropriate time.</w:t>
      </w:r>
    </w:p>
    <w:p>
      <w:pPr>
        <w:spacing w:after="120"/>
      </w:pPr>
      <w:r>
        <w:t xml:space="preserve">After the Order is signed, the Clerk of Court serves certified copies on every agency. Each agency then processes the expungement under La. C.Cr.P. art. 981.</w:t>
      </w:r>
    </w:p>
    <w:p>
      <w:pPr>
        <w:spacing w:after="80" w:before="120"/>
      </w:pPr>
      <w:r>
        <w:rPr>
          <w:b/>
          <w:bCs/>
          <w:sz w:val="22"/>
          <w:szCs w:val="22"/>
        </w:rPr>
        <w:t xml:space="preserve">WHAT EXPUNGEMENT DOES AND DOES NOT DO</w:t>
      </w:r>
    </w:p>
    <w:p>
      <w:pPr>
        <w:pStyle w:val="ListParagraph"/>
        <w:numPr>
          <w:ilvl w:val="0"/>
          <w:numId w:val="2"/>
        </w:numPr>
        <w:spacing/>
      </w:pPr>
      <w:r>
        <w:t xml:space="preserve">DOES: Remove the record from public background checks, employment/housing/education screenings, and most public inquiries</w:t>
      </w:r>
    </w:p>
    <w:p>
      <w:pPr>
        <w:pStyle w:val="ListParagraph"/>
        <w:numPr>
          <w:ilvl w:val="0"/>
          <w:numId w:val="2"/>
        </w:numPr>
        <w:spacing/>
      </w:pPr>
      <w:r>
        <w:t xml:space="preserve">DOES: Allow you to lawfully deny the arrest/conviction on most applications (consult an attorney on specifics)</w:t>
      </w:r>
    </w:p>
    <w:p>
      <w:pPr>
        <w:pStyle w:val="ListParagraph"/>
        <w:numPr>
          <w:ilvl w:val="0"/>
          <w:numId w:val="2"/>
        </w:numPr>
        <w:spacing/>
      </w:pPr>
      <w:r>
        <w:t xml:space="preserve">DOES NOT: Destroy the record. Law enforcement and certain regulated agencies retain access under strict confidentiality rules</w:t>
      </w:r>
    </w:p>
    <w:p>
      <w:pPr>
        <w:pStyle w:val="ListParagraph"/>
        <w:numPr>
          <w:ilvl w:val="0"/>
          <w:numId w:val="2"/>
        </w:numPr>
        <w:spacing/>
      </w:pPr>
      <w:r>
        <w:t xml:space="preserve">DOES NOT: Restore gun rights automatically — federal and state firearms restrictions after felony conviction can persist even after expungement</w:t>
      </w:r>
    </w:p>
    <w:p>
      <w:pPr>
        <w:pStyle w:val="ListParagraph"/>
        <w:numPr>
          <w:ilvl w:val="0"/>
          <w:numId w:val="2"/>
        </w:numPr>
        <w:spacing w:after="120"/>
      </w:pPr>
      <w:r>
        <w:t xml:space="preserve">DOES NOT: Affect immigration consequences in many cases. Non-citizens should consult an immigration attorney BEFORE seeking expungement</w:t>
      </w:r>
    </w:p>
    <w:p>
      <w:pPr>
        <w:spacing w:after="80" w:before="120"/>
      </w:pPr>
      <w:r>
        <w:rPr>
          <w:b/>
          <w:bCs/>
          <w:sz w:val="22"/>
          <w:szCs w:val="22"/>
        </w:rPr>
        <w:t xml:space="preserve">IF YOU NEED HELP</w:t>
      </w:r>
    </w:p>
    <w:p>
      <w:pPr>
        <w:pStyle w:val="ListParagraph"/>
        <w:numPr>
          <w:ilvl w:val="0"/>
          <w:numId w:val="3"/>
        </w:numPr>
        <w:spacing/>
      </w:pPr>
      <w:r>
        <w:t xml:space="preserve">Justice and Accountability Center (JAC) — online eligibility tool: jaclouisiana.org/expungements</w:t>
      </w:r>
    </w:p>
    <w:p>
      <w:pPr>
        <w:pStyle w:val="ListParagraph"/>
        <w:numPr>
          <w:ilvl w:val="0"/>
          <w:numId w:val="3"/>
        </w:numPr>
        <w:spacing/>
      </w:pPr>
      <w:r>
        <w:t xml:space="preserve">Southeast Louisiana Legal Services: 1-877-521-6242</w:t>
      </w:r>
    </w:p>
    <w:p>
      <w:pPr>
        <w:pStyle w:val="ListParagraph"/>
        <w:numPr>
          <w:ilvl w:val="0"/>
          <w:numId w:val="3"/>
        </w:numPr>
        <w:spacing/>
      </w:pPr>
      <w:r>
        <w:t xml:space="preserve">Acadiana Legal Service Corp.: 1-800-256-1175</w:t>
      </w:r>
    </w:p>
    <w:p>
      <w:pPr>
        <w:pStyle w:val="ListParagraph"/>
        <w:numPr>
          <w:ilvl w:val="0"/>
          <w:numId w:val="3"/>
        </w:numPr>
        <w:spacing w:after="120"/>
      </w:pPr>
      <w:r>
        <w:t xml:space="preserve">Louisiana Civil Justice Center: 1-800-310-7029</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STATE OF LOUISIANA</w:t>
      </w:r>
    </w:p>
    <w:p>
      <w:pPr>
        <w:spacing w:after="240"/>
        <w:jc w:val="center"/>
      </w:pPr>
      <w:r>
        <w:rPr>
          <w:b/>
          <w:bCs/>
        </w:rPr>
        <w:t xml:space="preserve">VERSUS</w:t>
      </w:r>
    </w:p>
    <w:p>
      <w:pPr>
        <w:spacing w:after="240"/>
      </w:pPr>
      <w:r>
        <w:rPr>
          <w:b/>
          <w:bCs/>
        </w:rPr>
        <w:t xml:space="preserve">[DEFENDANT'S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ORDER OF EXPUNGEMENT</w:t>
      </w:r>
    </w:p>
    <w:p>
      <w:pPr>
        <w:spacing w:after="360"/>
        <w:jc w:val="center"/>
      </w:pPr>
      <w:r>
        <w:rPr>
          <w:i/>
          <w:iCs/>
        </w:rPr>
        <w:t xml:space="preserve">(La. C.Cr.P. arts. 981, 983)</w:t>
      </w:r>
    </w:p>
    <w:p>
      <w:pPr>
        <w:spacing w:after="240"/>
        <w:ind w:firstLine="720"/>
      </w:pPr>
      <w:r>
        <w:t xml:space="preserve">Considering the Motion for Expungement filed by petitioner [PETITIONER'S FULL LEGAL NAME], the response(s) (or lack thereof) of the affected agencies, and all other pleadings and evidence of record:</w:t>
      </w:r>
    </w:p>
    <w:p>
      <w:pPr>
        <w:spacing w:after="240"/>
        <w:ind w:firstLine="720"/>
      </w:pPr>
      <w:r>
        <w:t xml:space="preserve">The Court finds that petitioner is eligible for expungement of the arrest and/or conviction records described in the Motion, pursuant to La. C.Cr.P. art. [SPECIFY — e.g., 976, 977, 978].</w:t>
      </w:r>
    </w:p>
    <w:p>
      <w:pPr>
        <w:spacing w:after="240"/>
        <w:ind w:firstLine="720"/>
      </w:pPr>
      <w:r>
        <w:t xml:space="preserve">IT IS ORDERED that the following records are hereby EXPUNGED:</w:t>
      </w:r>
    </w:p>
    <w:p>
      <w:pPr>
        <w:spacing w:after="60"/>
        <w:ind w:left="720"/>
      </w:pPr>
      <w:r>
        <w:t xml:space="preserve">Name of petitioner: [PETITIONER'S FULL LEGAL NAME]</w:t>
      </w:r>
    </w:p>
    <w:p>
      <w:pPr>
        <w:spacing w:after="60"/>
        <w:ind w:left="720"/>
      </w:pPr>
      <w:r>
        <w:t xml:space="preserve">Date of birth: _______________________</w:t>
      </w:r>
    </w:p>
    <w:p>
      <w:pPr>
        <w:spacing w:after="60"/>
        <w:ind w:left="720"/>
      </w:pPr>
      <w:r>
        <w:t xml:space="preserve">Arresting agency: ________________________________________</w:t>
      </w:r>
    </w:p>
    <w:p>
      <w:pPr>
        <w:spacing w:after="60"/>
        <w:ind w:left="720"/>
      </w:pPr>
      <w:r>
        <w:t xml:space="preserve">Date of arrest: _______________________</w:t>
      </w:r>
    </w:p>
    <w:p>
      <w:pPr>
        <w:spacing w:after="60"/>
        <w:ind w:left="720"/>
      </w:pPr>
      <w:r>
        <w:t xml:space="preserve">Offense(s): ________________________________________</w:t>
      </w:r>
    </w:p>
    <w:p>
      <w:pPr>
        <w:spacing w:after="60"/>
        <w:ind w:left="720"/>
      </w:pPr>
      <w:r>
        <w:t xml:space="preserve">Court docket no.: _______________________</w:t>
      </w:r>
    </w:p>
    <w:p>
      <w:pPr>
        <w:spacing w:after="240"/>
        <w:ind w:left="720"/>
      </w:pPr>
      <w:r>
        <w:t xml:space="preserve">Disposition: ________________________________________</w:t>
      </w:r>
    </w:p>
    <w:p>
      <w:pPr>
        <w:spacing w:after="240"/>
        <w:ind w:firstLine="720"/>
      </w:pPr>
      <w:r>
        <w:t xml:space="preserve">IT IS FURTHER ORDERED that the following agencies shall expunge the above-described records pursuant to La. C.Cr.P. art. 981:</w:t>
      </w:r>
    </w:p>
    <w:p>
      <w:pPr>
        <w:spacing w:after="60"/>
        <w:ind w:left="720"/>
      </w:pPr>
      <w:r>
        <w:t xml:space="preserve">— Louisiana State Police, Bureau of Criminal Identification</w:t>
      </w:r>
    </w:p>
    <w:p>
      <w:pPr>
        <w:spacing w:after="60"/>
        <w:ind w:left="720"/>
      </w:pPr>
      <w:r>
        <w:t xml:space="preserve">— [ARRESTING AGENCY]</w:t>
      </w:r>
    </w:p>
    <w:p>
      <w:pPr>
        <w:spacing w:after="60"/>
        <w:ind w:left="720"/>
      </w:pPr>
      <w:r>
        <w:t xml:space="preserve">— Clerk of Court for [PARISH] Parish</w:t>
      </w:r>
    </w:p>
    <w:p>
      <w:pPr>
        <w:spacing w:after="60"/>
        <w:ind w:left="720"/>
      </w:pPr>
      <w:r>
        <w:t xml:space="preserve">— Sheriff for [PARISH] Parish</w:t>
      </w:r>
    </w:p>
    <w:p>
      <w:pPr>
        <w:spacing w:after="240"/>
        <w:ind w:left="720"/>
      </w:pPr>
      <w:r>
        <w:t xml:space="preserve">— District Attorney for the [NUMBER] Judicial District</w:t>
      </w:r>
    </w:p>
    <w:p>
      <w:pPr>
        <w:spacing w:after="240"/>
        <w:ind w:firstLine="720"/>
      </w:pPr>
      <w:r>
        <w:t xml:space="preserve">IT IS FURTHER ORDERED that the Clerk of Court shall transmit certified copies of this Order to each of the above-named agencies promptly.</w:t>
      </w:r>
    </w:p>
    <w:p>
      <w:pPr>
        <w:spacing w:after="240"/>
        <w:ind w:firstLine="720"/>
      </w:pPr>
      <w:r>
        <w:t xml:space="preserve">IT IS FURTHER ORDERED that nothing in this Order shall affect the retention of records by law enforcement agencies for permitted purposes under La. C.Cr.P. art. 973, nor shall this Order limit any restriction on firearms possession arising from federal or state law not addressed by expungement.</w:t>
      </w:r>
    </w:p>
    <w:p>
      <w:pPr>
        <w:spacing w:after="60" w:before="360"/>
      </w:pPr>
      <w:r>
        <w:t xml:space="preserve">[PARISH], Louisiana, this _______________ day of _______________________, 20___.</w:t>
      </w:r>
    </w:p>
    <w:p>
      <w:pPr>
        <w:spacing w:after="60" w:before="480"/>
        <w:ind w:left="4320"/>
      </w:pPr>
      <w:r>
        <w:t xml:space="preserve">________________________________________</w:t>
      </w:r>
    </w:p>
    <w:p>
      <w:pPr>
        <w:spacing w:after="60"/>
        <w:ind w:left="4320"/>
      </w:pPr>
      <w:r>
        <w:t xml:space="preserve">DISTRICT JUDGE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Expungement (EXP-8)</dc:title>
  <dc:creator>Access to Justice Louisiana</dc:creator>
  <dc:description>Louisiana Supreme Court Uniform Form 2020 EXP 8 template — final order of expungement.</dc:description>
  <cp:lastModifiedBy>Un-named</cp:lastModifiedBy>
  <cp:revision>1</cp:revision>
  <dcterms:created xsi:type="dcterms:W3CDTF">2026-04-22T01:11:25.976Z</dcterms:created>
  <dcterms:modified xsi:type="dcterms:W3CDTF">2026-04-22T01:11:25.976Z</dcterms:modified>
</cp:coreProperties>
</file>

<file path=docProps/custom.xml><?xml version="1.0" encoding="utf-8"?>
<Properties xmlns="http://schemas.openxmlformats.org/officeDocument/2006/custom-properties" xmlns:vt="http://schemas.openxmlformats.org/officeDocument/2006/docPropsVTypes"/>
</file>