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FDCPA DEBT VALIDATION LETTER</w:t>
      </w:r>
    </w:p>
    <w:p>
      <w:pPr>
        <w:spacing w:after="80"/>
        <w:jc w:val="center"/>
      </w:pPr>
      <w:r>
        <w:rPr>
          <w:i/>
          <w:iCs/>
          <w:sz w:val="24"/>
          <w:szCs w:val="24"/>
        </w:rPr>
        <w:t xml:space="preserve">Fair Debt Collection Practices Act — 15 U.S.C. § 1692g</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LETTER DOES</w:t>
      </w:r>
    </w:p>
    <w:p>
      <w:pPr>
        <w:spacing w:after="120"/>
      </w:pPr>
      <w:r>
        <w:t xml:space="preserve">The FDCPA gives you the right to demand that a debt collector PROVE they can collect the debt. Many debt collectors — especially debt buyers who purchase old accounts for pennies on the dollar — cannot actually prove: (a) the debt is yours, (b) the amount is correct, or (c) they have the legal right to collect it.</w:t>
      </w:r>
    </w:p>
    <w:p>
      <w:pPr>
        <w:spacing w:after="120"/>
      </w:pPr>
      <w:r>
        <w:t xml:space="preserve">Sending a validation request within 30 days of first contact forces the collector to stop collection until they produce validation. Many collectors simply close the file rather than produce records they don't have.</w:t>
      </w:r>
    </w:p>
    <w:p>
      <w:pPr>
        <w:spacing w:after="80" w:before="120"/>
      </w:pPr>
      <w:r>
        <w:rPr>
          <w:b/>
          <w:bCs/>
          <w:sz w:val="22"/>
          <w:szCs w:val="22"/>
        </w:rPr>
        <w:t xml:space="preserve">TIMING — CRITICAL</w:t>
      </w:r>
    </w:p>
    <w:p>
      <w:pPr>
        <w:spacing w:after="120"/>
      </w:pPr>
      <w:r>
        <w:t xml:space="preserve">The FDCPA gives you a 30-DAY WINDOW after the debt collector's FIRST written communication to request validation. If you miss this window, the collector does not have to validate — they can keep collecting.</w:t>
      </w:r>
    </w:p>
    <w:p>
      <w:pPr>
        <w:spacing w:after="120"/>
      </w:pPr>
      <w:r>
        <w:t xml:space="preserve">Even after 30 days, you can still send the letter and CFPB guidance strongly suggests collectors should honor it. But your legal protection is strongest within the 30-day window.</w:t>
      </w:r>
    </w:p>
    <w:p>
      <w:pPr>
        <w:spacing w:after="80" w:before="120"/>
      </w:pPr>
      <w:r>
        <w:rPr>
          <w:b/>
          <w:bCs/>
          <w:sz w:val="22"/>
          <w:szCs w:val="22"/>
        </w:rPr>
        <w:t xml:space="preserve">WHAT THE COLLECTOR MUST PRODUCE</w:t>
      </w:r>
    </w:p>
    <w:p>
      <w:pPr>
        <w:pStyle w:val="ListParagraph"/>
        <w:numPr>
          <w:ilvl w:val="0"/>
          <w:numId w:val="2"/>
        </w:numPr>
        <w:spacing/>
      </w:pPr>
      <w:r>
        <w:t xml:space="preserve">Verification that the debt is yours (not a case of mistaken identity).</w:t>
      </w:r>
    </w:p>
    <w:p>
      <w:pPr>
        <w:pStyle w:val="ListParagraph"/>
        <w:numPr>
          <w:ilvl w:val="0"/>
          <w:numId w:val="2"/>
        </w:numPr>
        <w:spacing/>
      </w:pPr>
      <w:r>
        <w:t xml:space="preserve">The amount of the debt, broken down (principal, interest, fees).</w:t>
      </w:r>
    </w:p>
    <w:p>
      <w:pPr>
        <w:pStyle w:val="ListParagraph"/>
        <w:numPr>
          <w:ilvl w:val="0"/>
          <w:numId w:val="2"/>
        </w:numPr>
        <w:spacing/>
      </w:pPr>
      <w:r>
        <w:t xml:space="preserve">The name of the original creditor.</w:t>
      </w:r>
    </w:p>
    <w:p>
      <w:pPr>
        <w:pStyle w:val="ListParagraph"/>
        <w:numPr>
          <w:ilvl w:val="0"/>
          <w:numId w:val="2"/>
        </w:numPr>
        <w:spacing/>
      </w:pPr>
      <w:r>
        <w:t xml:space="preserve">Documentation of the collector's right to collect — chain of title if debt was sold.</w:t>
      </w:r>
    </w:p>
    <w:p>
      <w:pPr>
        <w:pStyle w:val="ListParagraph"/>
        <w:numPr>
          <w:ilvl w:val="0"/>
          <w:numId w:val="2"/>
        </w:numPr>
        <w:spacing w:after="120"/>
      </w:pPr>
      <w:r>
        <w:t xml:space="preserve">For old debts, evidence that the statute of limitations has not expired.</w:t>
      </w:r>
    </w:p>
    <w:p>
      <w:pPr>
        <w:spacing w:after="80" w:before="120"/>
      </w:pPr>
      <w:r>
        <w:rPr>
          <w:b/>
          <w:bCs/>
          <w:sz w:val="22"/>
          <w:szCs w:val="22"/>
        </w:rPr>
        <w:t xml:space="preserve">HOW TO USE</w:t>
      </w:r>
    </w:p>
    <w:p>
      <w:pPr>
        <w:pStyle w:val="ListParagraph"/>
        <w:numPr>
          <w:ilvl w:val="0"/>
          <w:numId w:val="3"/>
        </w:numPr>
        <w:spacing/>
      </w:pPr>
      <w:r>
        <w:t xml:space="preserve">Send this letter within 30 DAYS of the collector's first contact.</w:t>
      </w:r>
    </w:p>
    <w:p>
      <w:pPr>
        <w:pStyle w:val="ListParagraph"/>
        <w:numPr>
          <w:ilvl w:val="0"/>
          <w:numId w:val="3"/>
        </w:numPr>
        <w:spacing/>
      </w:pPr>
      <w:r>
        <w:t xml:space="preserve">Send by CERTIFIED MAIL, RETURN RECEIPT REQUESTED.</w:t>
      </w:r>
    </w:p>
    <w:p>
      <w:pPr>
        <w:pStyle w:val="ListParagraph"/>
        <w:numPr>
          <w:ilvl w:val="0"/>
          <w:numId w:val="3"/>
        </w:numPr>
        <w:spacing/>
      </w:pPr>
      <w:r>
        <w:t xml:space="preserve">Do NOT admit the debt is yours. Do NOT make any payments. Do NOT acknowledge the amount.</w:t>
      </w:r>
    </w:p>
    <w:p>
      <w:pPr>
        <w:pStyle w:val="ListParagraph"/>
        <w:numPr>
          <w:ilvl w:val="0"/>
          <w:numId w:val="3"/>
        </w:numPr>
        <w:spacing/>
      </w:pPr>
      <w:r>
        <w:t xml:space="preserve">Keep all records.</w:t>
      </w:r>
    </w:p>
    <w:p>
      <w:pPr>
        <w:pStyle w:val="ListParagraph"/>
        <w:numPr>
          <w:ilvl w:val="0"/>
          <w:numId w:val="3"/>
        </w:numPr>
        <w:spacing w:after="120"/>
      </w:pPr>
      <w:r>
        <w:t xml:space="preserve">If the collector fails to validate but continues collecting, they have violated 15 U.S.C. § 1692g(b) — each violation is worth statutory damages and attorney fees.</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DEBT VALIDATION LETTER</w:t>
      </w:r>
    </w:p>
    <w:p>
      <w:pPr>
        <w:spacing w:after="240" w:before="120"/>
        <w:jc w:val="center"/>
      </w:pPr>
      <w:r>
        <w:rPr>
          <w:b/>
          <w:bCs/>
        </w:rPr>
        <w:t xml:space="preserve">VIA CERTIFIED MAIL, RETURN RECEIPT REQUESTED</w:t>
      </w:r>
    </w:p>
    <w:p>
      <w:pPr>
        <w:spacing w:after="60"/>
      </w:pPr>
      <w:r>
        <w:t xml:space="preserve">[YOUR FULL NAME]</w:t>
      </w:r>
    </w:p>
    <w:p>
      <w:pPr>
        <w:spacing w:after="60"/>
      </w:pPr>
      <w:r>
        <w:t xml:space="preserve">[YOUR STREET ADDRESS]</w:t>
      </w:r>
    </w:p>
    <w:p>
      <w:pPr>
        <w:spacing w:after="60"/>
      </w:pPr>
      <w:r>
        <w:t xml:space="preserve">[CITY, STATE, ZIP]</w:t>
      </w:r>
    </w:p>
    <w:p>
      <w:pPr>
        <w:spacing w:after="60"/>
      </w:pPr>
      <w:r>
        <w:t xml:space="preserve">[YOUR PHONE]</w:t>
      </w:r>
    </w:p>
    <w:p>
      <w:pPr>
        <w:spacing w:after="240"/>
      </w:pPr>
      <w:r>
        <w:t xml:space="preserve">[YOUR EMAIL]</w:t>
      </w:r>
    </w:p>
    <w:p>
      <w:pPr>
        <w:spacing w:after="240"/>
      </w:pPr>
      <w:r>
        <w:t xml:space="preserve">Date: _______________</w:t>
      </w:r>
    </w:p>
    <w:p>
      <w:pPr>
        <w:spacing w:after="60"/>
      </w:pPr>
      <w:r>
        <w:rPr>
          <w:b/>
          <w:bCs/>
        </w:rPr>
        <w:t xml:space="preserve">TO DEBT COLLECTOR:</w:t>
      </w:r>
    </w:p>
    <w:p>
      <w:pPr>
        <w:spacing w:after="60"/>
      </w:pPr>
      <w:r>
        <w:t xml:space="preserve">[RECIPIENT NAME / COMPANY]</w:t>
      </w:r>
    </w:p>
    <w:p>
      <w:pPr>
        <w:spacing w:after="60"/>
      </w:pPr>
      <w:r>
        <w:t xml:space="preserve">[RECIPIENT STREET ADDRESS]</w:t>
      </w:r>
    </w:p>
    <w:p>
      <w:pPr>
        <w:spacing w:after="240"/>
      </w:pPr>
      <w:r>
        <w:t xml:space="preserve">[CITY, STATE, ZIP]</w:t>
      </w:r>
    </w:p>
    <w:p>
      <w:pPr>
        <w:spacing w:after="240"/>
      </w:pPr>
      <w:r>
        <w:rPr>
          <w:b/>
          <w:bCs/>
        </w:rPr>
        <w:t xml:space="preserve">RE: Demand for Validation of Alleged Debt Under 15 U.S.C. § 1692g</w:t>
      </w:r>
    </w:p>
    <w:p>
      <w:pPr>
        <w:spacing w:after="120"/>
      </w:pPr>
      <w:r>
        <w:rPr>
          <w:b/>
          <w:bCs/>
        </w:rPr>
        <w:t xml:space="preserve">Your Reference Number: _______________________</w:t>
      </w:r>
    </w:p>
    <w:p>
      <w:pPr>
        <w:spacing w:after="240"/>
      </w:pPr>
      <w:r>
        <w:rPr>
          <w:b/>
          <w:bCs/>
        </w:rPr>
        <w:t xml:space="preserve">Alleged Original Creditor: ________________________________________</w:t>
      </w:r>
    </w:p>
    <w:p>
      <w:pPr>
        <w:spacing w:after="240"/>
        <w:ind w:firstLine="720"/>
      </w:pPr>
      <w:r>
        <w:t xml:space="preserve">To Whom It May Concern:</w:t>
      </w:r>
    </w:p>
    <w:p>
      <w:pPr>
        <w:spacing w:after="240"/>
        <w:ind w:firstLine="720"/>
      </w:pPr>
      <w:r>
        <w:t xml:space="preserve">I am in receipt of your communication dated [DATE OF COLLECTOR'S LETTER] regarding an alleged debt. This letter is my TIMELY WRITTEN DISPUTE of the alleged debt and DEMAND FOR VALIDATION within the thirty (30) day period provided by 15 U.S.C. § 1692g(a).</w:t>
      </w:r>
    </w:p>
    <w:p>
      <w:pPr>
        <w:spacing w:after="240"/>
        <w:ind w:firstLine="720"/>
      </w:pPr>
      <w:r>
        <w:t xml:space="preserve">I do not admit owing this alleged debt. Pursuant to 15 U.S.C. § 1692g(b), I demand that you cease all collection activity on this alleged debt until you obtain and mail me verification of the debt.</w:t>
      </w:r>
    </w:p>
    <w:p>
      <w:pPr>
        <w:spacing w:after="120" w:before="240"/>
      </w:pPr>
      <w:r>
        <w:rPr>
          <w:b/>
          <w:bCs/>
        </w:rPr>
        <w:t xml:space="preserve">I SPECIFICALLY REQUEST THAT YOU PROVIDE:</w:t>
      </w:r>
    </w:p>
    <w:p>
      <w:pPr>
        <w:spacing w:after="120"/>
        <w:ind w:left="720"/>
      </w:pPr>
      <w:r>
        <w:t xml:space="preserve">1. The name and address of the ORIGINAL CREDITOR;</w:t>
      </w:r>
    </w:p>
    <w:p>
      <w:pPr>
        <w:spacing w:after="120"/>
        <w:ind w:left="720"/>
      </w:pPr>
      <w:r>
        <w:t xml:space="preserve">2. A copy of the ORIGINAL SIGNED CONTRACT, application, or agreement between me and the original creditor that gives rise to the alleged debt;</w:t>
      </w:r>
    </w:p>
    <w:p>
      <w:pPr>
        <w:spacing w:after="120"/>
        <w:ind w:left="720"/>
      </w:pPr>
      <w:r>
        <w:t xml:space="preserve">3. A COMPLETE ITEMIZED ACCOUNTING of the alleged debt, showing: original principal amount, payment history, interest accrued and rate(s) charged, fees charged, and running balance;</w:t>
      </w:r>
    </w:p>
    <w:p>
      <w:pPr>
        <w:spacing w:after="120"/>
        <w:ind w:left="720"/>
      </w:pPr>
      <w:r>
        <w:t xml:space="preserve">4. The DATE OF DEFAULT on the original account;</w:t>
      </w:r>
    </w:p>
    <w:p>
      <w:pPr>
        <w:spacing w:after="120"/>
        <w:ind w:left="720"/>
      </w:pPr>
      <w:r>
        <w:t xml:space="preserve">5. The DATE OF LAST PAYMENT by me on the original account (relevant to Louisiana statute of limitations under La. C.C. arts. 3494, 3497, 3499, and 3500);</w:t>
      </w:r>
    </w:p>
    <w:p>
      <w:pPr>
        <w:spacing w:after="120"/>
        <w:ind w:left="720"/>
      </w:pPr>
      <w:r>
        <w:t xml:space="preserve">6. If you are not the original creditor, a COMPLETE CHAIN OF ASSIGNMENT — each document transferring rights to the debt from the original creditor to you, including bills of sale, assignment agreements, and any warranties made regarding the debt;</w:t>
      </w:r>
    </w:p>
    <w:p>
      <w:pPr>
        <w:spacing w:after="120"/>
        <w:ind w:left="720"/>
      </w:pPr>
      <w:r>
        <w:t xml:space="preserve">7. Proof that you are LICENSED to collect debts in the State of Louisiana, if such license is required;</w:t>
      </w:r>
    </w:p>
    <w:p>
      <w:pPr>
        <w:spacing w:after="120"/>
        <w:ind w:left="720"/>
      </w:pPr>
      <w:r>
        <w:t xml:space="preserve">8. A copy of any JUDGMENT you claim to hold against me;</w:t>
      </w:r>
    </w:p>
    <w:p>
      <w:pPr>
        <w:spacing w:after="240"/>
        <w:ind w:left="720"/>
      </w:pPr>
      <w:r>
        <w:t xml:space="preserve">9. Verification that the statute of limitations on this debt has not expired.</w:t>
      </w:r>
    </w:p>
    <w:p>
      <w:pPr>
        <w:spacing w:after="240" w:before="240"/>
        <w:ind w:firstLine="720"/>
      </w:pPr>
      <w:r>
        <w:t xml:space="preserve">Until you provide the foregoing validation, you are NOT permitted under 15 U.S.C. § 1692g(b) to continue collection activities. This includes, but is not limited to: telephone calls, letters, emails, adverse credit reporting, or filing suit.</w:t>
      </w:r>
    </w:p>
    <w:p>
      <w:pPr>
        <w:spacing w:after="240"/>
        <w:ind w:firstLine="720"/>
      </w:pPr>
      <w:r>
        <w:t xml:space="preserve">Additionally, I specifically DISPUTE any reporting of this alleged debt to consumer reporting agencies. If you have reported this debt, you must now report it as DISPUTED pursuant to 15 U.S.C. § 1692e(8) and the Fair Credit Reporting Act, 15 U.S.C. § 1681s-2.</w:t>
      </w:r>
    </w:p>
    <w:p>
      <w:pPr>
        <w:spacing w:after="240"/>
        <w:ind w:firstLine="720"/>
      </w:pPr>
      <w:r>
        <w:t xml:space="preserve">I reserve all rights under the FDCPA and Louisiana consumer protection law, including the right to recover statutory damages of up to $1,000 per violation, actual damages, and attorney's fees. Please respond in writing only.</w:t>
      </w:r>
    </w:p>
    <w:p>
      <w:pPr>
        <w:spacing w:after="60" w:before="360"/>
      </w:pPr>
      <w:r>
        <w:t xml:space="preserve">Sincerely,</w:t>
      </w:r>
    </w:p>
    <w:p>
      <w:pPr>
        <w:spacing w:after="60" w:before="480"/>
      </w:pPr>
      <w:r>
        <w:t xml:space="preserve">________________________________________</w:t>
      </w:r>
    </w:p>
    <w:p>
      <w:pPr>
        <w:spacing w:after="240"/>
      </w:pPr>
      <w:r>
        <w:t xml:space="preserve">[YOUR FULL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FDCPA Debt Validation Letter</dc:title>
  <dc:creator>Access to Justice Louisiana</dc:creator>
  <dc:description>Demand for debt validation under 15 U.S.C. § 1692g.</dc:description>
  <cp:lastModifiedBy>Un-named</cp:lastModifiedBy>
  <cp:revision>1</cp:revision>
  <dcterms:created xsi:type="dcterms:W3CDTF">2026-04-22T16:44:35.074Z</dcterms:created>
  <dcterms:modified xsi:type="dcterms:W3CDTF">2026-04-22T16:44:35.074Z</dcterms:modified>
</cp:coreProperties>
</file>

<file path=docProps/custom.xml><?xml version="1.0" encoding="utf-8"?>
<Properties xmlns="http://schemas.openxmlformats.org/officeDocument/2006/custom-properties" xmlns:vt="http://schemas.openxmlformats.org/officeDocument/2006/docPropsVTypes"/>
</file>