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FORM 1088 — EXPROPRIATION (DOTD)</w:t>
      </w:r>
    </w:p>
    <w:p>
      <w:pPr>
        <w:spacing w:after="80"/>
        <w:jc w:val="center"/>
      </w:pPr>
      <w:r>
        <w:rPr>
          <w:i/>
          <w:iCs/>
          <w:sz w:val="24"/>
          <w:szCs w:val="24"/>
        </w:rPr>
        <w:t xml:space="preserve">Louisiana DOTD Standardized Expropriation Pleading — La. R.S. 48:441-460</w:t>
      </w:r>
    </w:p>
    <w:p>
      <w:pPr>
        <w:spacing w:after="360"/>
        <w:jc w:val="center"/>
      </w:pPr>
      <w:r>
        <w:rPr>
          <w:b/>
          <w:bCs/>
          <w:sz w:val="22"/>
          <w:szCs w:val="22"/>
        </w:rPr>
        <w:t xml:space="preserve">INSTRUCTIONS FOR SELF-REPRESENTED LITIGANTS</w:t>
      </w:r>
    </w:p>
    <w:p>
      <w:pPr>
        <w:spacing w:after="80" w:before="120"/>
      </w:pPr>
      <w:r>
        <w:rPr>
          <w:b/>
          <w:bCs/>
          <w:sz w:val="22"/>
          <w:szCs w:val="22"/>
        </w:rPr>
        <w:t xml:space="preserve">IMPORTANT NOTE</w:t>
      </w:r>
    </w:p>
    <w:p>
      <w:pPr>
        <w:spacing w:after="120"/>
      </w:pPr>
      <w:r>
        <w:t xml:space="preserve">This is a property-owner's RESPONSE template for DOTD expropriation ("quick-take") actions. DOTD Form 1088 is actually the state's own internal project form. When DOTD takes your property, you will receive a Petition, an Order of Expropriation, and a check for DOTD's estimated value. This template is the pleading for YOU to file answering the petition and contesting value.</w:t>
      </w:r>
    </w:p>
    <w:p>
      <w:pPr>
        <w:spacing w:after="120"/>
      </w:pPr>
      <w:r>
        <w:t xml:space="preserve">Expropriation is one of the most technical areas of Louisiana law. Do NOT proceed pro se if the amount in dispute is significant — an attorney's fee is typically contingent on the additional award above DOTD's estimate, so representation often costs you nothing.</w:t>
      </w:r>
    </w:p>
    <w:p>
      <w:pPr>
        <w:spacing w:after="80" w:before="120"/>
      </w:pPr>
      <w:r>
        <w:rPr>
          <w:b/>
          <w:bCs/>
          <w:sz w:val="22"/>
          <w:szCs w:val="22"/>
        </w:rPr>
        <w:t xml:space="preserve">HOW DOTD EXPROPRIATION WORKS</w:t>
      </w:r>
    </w:p>
    <w:p>
      <w:pPr>
        <w:pStyle w:val="ListParagraph"/>
        <w:numPr>
          <w:ilvl w:val="0"/>
          <w:numId w:val="2"/>
        </w:numPr>
        <w:spacing/>
      </w:pPr>
      <w:r>
        <w:t xml:space="preserve">DOTD identifies your property as needed for a state highway or related project.</w:t>
      </w:r>
    </w:p>
    <w:p>
      <w:pPr>
        <w:pStyle w:val="ListParagraph"/>
        <w:numPr>
          <w:ilvl w:val="0"/>
          <w:numId w:val="2"/>
        </w:numPr>
        <w:spacing/>
      </w:pPr>
      <w:r>
        <w:t xml:space="preserve">DOTD deposits its estimated compensation with the Clerk of Court and files a Petition for Expropriation.</w:t>
      </w:r>
    </w:p>
    <w:p>
      <w:pPr>
        <w:pStyle w:val="ListParagraph"/>
        <w:numPr>
          <w:ilvl w:val="0"/>
          <w:numId w:val="2"/>
        </w:numPr>
        <w:spacing/>
      </w:pPr>
      <w:r>
        <w:t xml:space="preserve">Title transfers to DOTD at the moment of filing — you lose ownership even if you disagree on value.</w:t>
      </w:r>
    </w:p>
    <w:p>
      <w:pPr>
        <w:pStyle w:val="ListParagraph"/>
        <w:numPr>
          <w:ilvl w:val="0"/>
          <w:numId w:val="2"/>
        </w:numPr>
        <w:spacing/>
      </w:pPr>
      <w:r>
        <w:t xml:space="preserve">You have 30 DAYS to file an Answer (La. R.S. 48:450) contesting the compensation.</w:t>
      </w:r>
    </w:p>
    <w:p>
      <w:pPr>
        <w:pStyle w:val="ListParagraph"/>
        <w:numPr>
          <w:ilvl w:val="0"/>
          <w:numId w:val="2"/>
        </w:numPr>
        <w:spacing/>
      </w:pPr>
      <w:r>
        <w:t xml:space="preserve">If you don't answer timely, you accept DOTD's valuation. DO NOT MISS THIS DEADLINE.</w:t>
      </w:r>
    </w:p>
    <w:p>
      <w:pPr>
        <w:pStyle w:val="ListParagraph"/>
        <w:numPr>
          <w:ilvl w:val="0"/>
          <w:numId w:val="2"/>
        </w:numPr>
        <w:spacing w:after="120"/>
      </w:pPr>
      <w:r>
        <w:t xml:space="preserve">If you answer, there is a trial to determine just compensation.</w:t>
      </w:r>
    </w:p>
    <w:p>
      <w:pPr>
        <w:spacing w:after="80" w:before="120"/>
      </w:pPr>
      <w:r>
        <w:rPr>
          <w:b/>
          <w:bCs/>
          <w:sz w:val="22"/>
          <w:szCs w:val="22"/>
        </w:rPr>
        <w:t xml:space="preserve">WHAT COMPENSATION INCLUDES</w:t>
      </w:r>
    </w:p>
    <w:p>
      <w:pPr>
        <w:pStyle w:val="ListParagraph"/>
        <w:numPr>
          <w:ilvl w:val="0"/>
          <w:numId w:val="3"/>
        </w:numPr>
        <w:spacing/>
      </w:pPr>
      <w:r>
        <w:t xml:space="preserve">FAIR MARKET VALUE of the property taken</w:t>
      </w:r>
    </w:p>
    <w:p>
      <w:pPr>
        <w:pStyle w:val="ListParagraph"/>
        <w:numPr>
          <w:ilvl w:val="0"/>
          <w:numId w:val="3"/>
        </w:numPr>
        <w:spacing/>
      </w:pPr>
      <w:r>
        <w:t xml:space="preserve">SEVERANCE DAMAGES — decrease in value of the remaining property (if only part is taken)</w:t>
      </w:r>
    </w:p>
    <w:p>
      <w:pPr>
        <w:pStyle w:val="ListParagraph"/>
        <w:numPr>
          <w:ilvl w:val="0"/>
          <w:numId w:val="3"/>
        </w:numPr>
        <w:spacing/>
      </w:pPr>
      <w:r>
        <w:t xml:space="preserve">BUSINESS LOSSES — for going concerns</w:t>
      </w:r>
    </w:p>
    <w:p>
      <w:pPr>
        <w:pStyle w:val="ListParagraph"/>
        <w:numPr>
          <w:ilvl w:val="0"/>
          <w:numId w:val="3"/>
        </w:numPr>
        <w:spacing/>
      </w:pPr>
      <w:r>
        <w:t xml:space="preserve">RELOCATION expenses (federal Uniform Relocation Act + Louisiana supplements)</w:t>
      </w:r>
    </w:p>
    <w:p>
      <w:pPr>
        <w:pStyle w:val="ListParagraph"/>
        <w:numPr>
          <w:ilvl w:val="0"/>
          <w:numId w:val="3"/>
        </w:numPr>
        <w:spacing/>
      </w:pPr>
      <w:r>
        <w:t xml:space="preserve">Loss of GOODWILL in commercial cases</w:t>
      </w:r>
    </w:p>
    <w:p>
      <w:pPr>
        <w:pStyle w:val="ListParagraph"/>
        <w:numPr>
          <w:ilvl w:val="0"/>
          <w:numId w:val="3"/>
        </w:numPr>
        <w:spacing/>
      </w:pPr>
      <w:r>
        <w:t xml:space="preserve">FIXTURES and IMPROVEMENTS</w:t>
      </w:r>
    </w:p>
    <w:p>
      <w:pPr>
        <w:pStyle w:val="ListParagraph"/>
        <w:numPr>
          <w:ilvl w:val="0"/>
          <w:numId w:val="3"/>
        </w:numPr>
        <w:spacing w:after="120"/>
      </w:pPr>
      <w:r>
        <w:t xml:space="preserve">In some cases, EXPERT FEES and ATTORNEY'S FEES recoverable from DOTD</w:t>
      </w:r>
    </w:p>
    <w:p>
      <w:pPr>
        <w:spacing w:after="80" w:before="120"/>
      </w:pPr>
      <w:r>
        <w:rPr>
          <w:b/>
          <w:bCs/>
          <w:sz w:val="22"/>
          <w:szCs w:val="22"/>
        </w:rPr>
        <w:t xml:space="preserve">KEY DEADLINES</w:t>
      </w:r>
    </w:p>
    <w:p>
      <w:pPr>
        <w:pStyle w:val="ListParagraph"/>
        <w:numPr>
          <w:ilvl w:val="0"/>
          <w:numId w:val="4"/>
        </w:numPr>
        <w:spacing/>
      </w:pPr>
      <w:r>
        <w:t xml:space="preserve">30 DAYS from service to file Answer — MUST NOT MISS</w:t>
      </w:r>
    </w:p>
    <w:p>
      <w:pPr>
        <w:pStyle w:val="ListParagraph"/>
        <w:numPr>
          <w:ilvl w:val="0"/>
          <w:numId w:val="4"/>
        </w:numPr>
        <w:spacing/>
      </w:pPr>
      <w:r>
        <w:t xml:space="preserve">90 DAYS to request jury trial, if desired</w:t>
      </w:r>
    </w:p>
    <w:p>
      <w:pPr>
        <w:pStyle w:val="ListParagraph"/>
        <w:numPr>
          <w:ilvl w:val="0"/>
          <w:numId w:val="4"/>
        </w:numPr>
        <w:spacing/>
      </w:pPr>
      <w:r>
        <w:t xml:space="preserve">Discovery and appraisal per court schedule</w:t>
      </w:r>
    </w:p>
    <w:p>
      <w:pPr>
        <w:pStyle w:val="ListParagraph"/>
        <w:numPr>
          <w:ilvl w:val="0"/>
          <w:numId w:val="4"/>
        </w:numPr>
        <w:spacing w:after="120"/>
      </w:pPr>
      <w:r>
        <w:t xml:space="preserve">Trial on compensation (often 12-24 months from filing)</w:t>
      </w:r>
    </w:p>
    <w:p>
      <w:pPr>
        <w:spacing w:after="80" w:before="120"/>
      </w:pPr>
      <w:r>
        <w:rPr>
          <w:b/>
          <w:bCs/>
          <w:sz w:val="22"/>
          <w:szCs w:val="22"/>
        </w:rPr>
        <w:t xml:space="preserve">STRONGLY CONSIDER AN ATTORNEY</w:t>
      </w:r>
    </w:p>
    <w:p>
      <w:pPr>
        <w:spacing w:after="120"/>
      </w:pPr>
      <w:r>
        <w:t xml:space="preserve">Expropriation attorneys typically take cases on contingency — the fee comes from the EXCESS recovery over DOTD's initial deposit. That means if they get you more money, they earn a percentage; if they don't, you usually owe nothing. There is very little downside to consulting an attorney before filing.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ANSWER TO PETITION FOR EXPROPRIATION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 DEPARTMENT OF TRANSPORTATION AND DEVELOPMENT</w:t>
      </w:r>
    </w:p>
    <w:p>
      <w:pPr>
        <w:spacing w:after="240"/>
        <w:jc w:val="center"/>
      </w:pPr>
      <w:r>
        <w:rPr>
          <w:b/>
          <w:bCs/>
        </w:rPr>
        <w:t xml:space="preserve">VERSUS</w:t>
      </w:r>
    </w:p>
    <w:p>
      <w:pPr>
        <w:spacing w:after="240"/>
      </w:pPr>
      <w:r>
        <w:rPr>
          <w:b/>
          <w:bCs/>
        </w:rPr>
        <w:t xml:space="preserve">[PROPERTY OWNER'S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ANSWER TO PETITION FOR EXPROPRIATION</w:t>
      </w:r>
    </w:p>
    <w:p>
      <w:pPr>
        <w:spacing w:after="360"/>
        <w:jc w:val="center"/>
      </w:pPr>
      <w:r>
        <w:rPr>
          <w:i/>
          <w:iCs/>
        </w:rPr>
        <w:t xml:space="preserve">(La. R.S. 48:441-460)</w:t>
      </w:r>
    </w:p>
    <w:p>
      <w:pPr>
        <w:spacing w:after="240"/>
        <w:ind w:firstLine="720"/>
      </w:pPr>
      <w:r>
        <w:t xml:space="preserve">NOW INTO COURT, appearing in proper person or through undersigned counsel, comes [PROPERTY OWNER'S FULL LEGAL NAME], defendant/property owner herein, who, in response to the Petition for Expropriation filed by the State of Louisiana, Department of Transportation and Development, respectfully represents:</w:t>
      </w:r>
    </w:p>
    <w:p>
      <w:pPr>
        <w:spacing w:after="120" w:before="360"/>
      </w:pPr>
      <w:r>
        <w:rPr>
          <w:b/>
          <w:bCs/>
        </w:rPr>
        <w:t xml:space="preserve">I. RESPONSES TO ALLEGATIONS</w:t>
      </w:r>
    </w:p>
    <w:p>
      <w:pPr>
        <w:spacing w:after="120" w:before="240"/>
        <w:jc w:val="center"/>
      </w:pPr>
      <w:r>
        <w:rPr>
          <w:b/>
          <w:bCs/>
        </w:rPr>
        <w:t xml:space="preserve">1.</w:t>
      </w:r>
    </w:p>
    <w:p>
      <w:pPr>
        <w:spacing w:after="120"/>
      </w:pPr>
      <w:r>
        <w:rPr>
          <w:b w:val="false"/>
          <w:bCs w:val="false"/>
        </w:rPr>
        <w:t xml:space="preserve">Defendant ADMITS that defendant owned the subject property on the date of taking and that DOTD has authority to expropriate for the stated project. Defendant DENIES all other allegations of the petition that are not expressly admitted, including without limitation DOTD's valuation of the property.</w:t>
      </w:r>
    </w:p>
    <w:p>
      <w:pPr>
        <w:spacing w:after="120" w:before="360"/>
      </w:pPr>
      <w:r>
        <w:rPr>
          <w:b/>
          <w:bCs/>
        </w:rPr>
        <w:t xml:space="preserve">II. DEFENSES AND COUNTER-ALLEGATIONS</w:t>
      </w:r>
    </w:p>
    <w:p>
      <w:pPr>
        <w:spacing w:after="120" w:before="240"/>
        <w:jc w:val="center"/>
      </w:pPr>
      <w:r>
        <w:rPr>
          <w:b/>
          <w:bCs/>
        </w:rPr>
        <w:t xml:space="preserve">2.</w:t>
      </w:r>
    </w:p>
    <w:p>
      <w:pPr>
        <w:spacing w:after="120"/>
      </w:pPr>
      <w:r>
        <w:rPr>
          <w:b/>
          <w:bCs/>
        </w:rPr>
        <w:t xml:space="preserve">THE PROPERTY TAKEN:</w:t>
      </w:r>
    </w:p>
    <w:p>
      <w:pPr>
        <w:spacing w:after="60"/>
        <w:ind w:left="720"/>
      </w:pPr>
      <w:r>
        <w:t xml:space="preserve">Municipal address: ________________________________________</w:t>
      </w:r>
    </w:p>
    <w:p>
      <w:pPr>
        <w:spacing w:after="60"/>
        <w:ind w:left="720"/>
      </w:pPr>
      <w:r>
        <w:t xml:space="preserve">Size of taking: ________________________________________ (full take / partial take of _______________________ sq ft or acres)</w:t>
      </w:r>
    </w:p>
    <w:p>
      <w:pPr>
        <w:spacing w:after="60"/>
        <w:ind w:left="720"/>
      </w:pPr>
      <w:r>
        <w:t xml:space="preserve">Improvements on property taken: ________________________________________</w:t>
      </w:r>
    </w:p>
    <w:p>
      <w:pPr>
        <w:spacing w:after="240"/>
        <w:ind w:left="720"/>
      </w:pPr>
      <w:r>
        <w:t xml:space="preserve">Highest and best use: ________________________________________</w:t>
      </w:r>
    </w:p>
    <w:p>
      <w:pPr>
        <w:spacing w:after="120" w:before="240"/>
        <w:jc w:val="center"/>
      </w:pPr>
      <w:r>
        <w:rPr>
          <w:b/>
          <w:bCs/>
        </w:rPr>
        <w:t xml:space="preserve">3.</w:t>
      </w:r>
    </w:p>
    <w:p>
      <w:pPr>
        <w:spacing w:after="240"/>
        <w:ind w:firstLine="720"/>
      </w:pPr>
      <w:r>
        <w:t xml:space="preserve">DOTD's deposited compensation is INADEQUATE. The true fair market value of the property taken is substantially greater than DOTD's estimate. Defendant will present expert appraisal testimony establishing the actual value.</w:t>
      </w:r>
    </w:p>
    <w:p>
      <w:pPr>
        <w:spacing w:after="120" w:before="240"/>
        <w:jc w:val="center"/>
      </w:pPr>
      <w:r>
        <w:rPr>
          <w:b/>
          <w:bCs/>
        </w:rPr>
        <w:t xml:space="preserve">4.</w:t>
      </w:r>
    </w:p>
    <w:p>
      <w:pPr>
        <w:spacing w:after="240"/>
        <w:ind w:firstLine="720"/>
      </w:pPr>
      <w:r>
        <w:t xml:space="preserve">[FOR PARTIAL TAKINGS:] The remaining property has been damaged by the taking through [loss of access / reduced frontage / reduced parking / proximity damages / loss of corner influence / etc. — describe]. Defendant is entitled to SEVERANCE DAMAGES under La. R.S. 48:453(B).</w:t>
      </w:r>
    </w:p>
    <w:p>
      <w:pPr>
        <w:spacing w:after="120" w:before="240"/>
        <w:jc w:val="center"/>
      </w:pPr>
      <w:r>
        <w:rPr>
          <w:b/>
          <w:bCs/>
        </w:rPr>
        <w:t xml:space="preserve">5.</w:t>
      </w:r>
    </w:p>
    <w:p>
      <w:pPr>
        <w:spacing w:after="240"/>
        <w:ind w:firstLine="720"/>
      </w:pPr>
      <w:r>
        <w:t xml:space="preserve">[FOR BUSINESS OWNERS:] Defendant operates a business on the property. The taking has damaged the business through lost customers, disrupted operations, and loss of business goodwill. Defendant seeks business-loss damages under La. R.S. 48:453(B).</w:t>
      </w:r>
    </w:p>
    <w:p>
      <w:pPr>
        <w:spacing w:after="120" w:before="240"/>
        <w:jc w:val="center"/>
      </w:pPr>
      <w:r>
        <w:rPr>
          <w:b/>
          <w:bCs/>
        </w:rPr>
        <w:t xml:space="preserve">6.</w:t>
      </w:r>
    </w:p>
    <w:p>
      <w:pPr>
        <w:spacing w:after="240"/>
        <w:ind w:firstLine="720"/>
      </w:pPr>
      <w:r>
        <w:t xml:space="preserve">Defendant is entitled to all relocation benefits available under federal and state law, including the federal Uniform Relocation Assistance Act (42 U.S.C. § 4601) and Louisiana's supplemental relocation statutes.</w:t>
      </w:r>
    </w:p>
    <w:p>
      <w:pPr>
        <w:spacing w:after="120" w:before="240"/>
        <w:jc w:val="center"/>
      </w:pPr>
      <w:r>
        <w:rPr>
          <w:b/>
          <w:bCs/>
        </w:rPr>
        <w:t xml:space="preserve">7.</w:t>
      </w:r>
    </w:p>
    <w:p>
      <w:pPr>
        <w:spacing w:after="240"/>
        <w:ind w:firstLine="720"/>
      </w:pPr>
      <w:r>
        <w:t xml:space="preserve">Defendant is entitled to reasonable attorney's fees and expert fees under La. R.S. 48:453(E) and 48:456 if the final compensation exceeds DOTD's deposit by the statutory threshold.</w:t>
      </w:r>
    </w:p>
    <w:p>
      <w:pPr>
        <w:spacing w:after="240" w:before="360"/>
      </w:pPr>
      <w:r>
        <w:rPr>
          <w:b/>
          <w:bCs/>
        </w:rPr>
        <w:t xml:space="preserve">☐ DEFENDANT DEMANDS TRIAL BY JURY on the issue of compensation pursuant to La. R.S. 48:450 (must be filed within 90 days of service).</w:t>
      </w:r>
    </w:p>
    <w:p>
      <w:pPr>
        <w:spacing w:after="240" w:before="360"/>
        <w:ind w:firstLine="720"/>
      </w:pPr>
      <w:r>
        <w:rPr>
          <w:b/>
          <w:bCs/>
        </w:rPr>
        <w:t xml:space="preserve">WHEREFORE, defendant prays:</w:t>
      </w:r>
    </w:p>
    <w:p>
      <w:pPr>
        <w:pStyle w:val="ListParagraph"/>
        <w:numPr>
          <w:ilvl w:val="0"/>
          <w:numId w:val="5"/>
        </w:numPr>
        <w:spacing w:after="180"/>
      </w:pPr>
      <w:r>
        <w:t xml:space="preserve">That, after due proceedings, the Court render JUDGMENT awarding defendant JUST COMPENSATION in an amount substantially greater than DOTD's deposit, plus severance damages for the remaining property, business damages, and all other recoverable items;</w:t>
      </w:r>
    </w:p>
    <w:p>
      <w:pPr>
        <w:pStyle w:val="ListParagraph"/>
        <w:numPr>
          <w:ilvl w:val="0"/>
          <w:numId w:val="5"/>
        </w:numPr>
        <w:spacing w:after="180"/>
      </w:pPr>
      <w:r>
        <w:t xml:space="preserve">That defendant be awarded LEGAL INTEREST on any compensation awarded above DOTD's initial deposit, from the date of taking;</w:t>
      </w:r>
    </w:p>
    <w:p>
      <w:pPr>
        <w:pStyle w:val="ListParagraph"/>
        <w:numPr>
          <w:ilvl w:val="0"/>
          <w:numId w:val="5"/>
        </w:numPr>
        <w:spacing w:after="180"/>
      </w:pPr>
      <w:r>
        <w:t xml:space="preserve">That defendant be awarded ATTORNEY'S FEES and EXPERT FEES under La. R.S. 48:453(E) and 48:456;</w:t>
      </w:r>
    </w:p>
    <w:p>
      <w:pPr>
        <w:pStyle w:val="ListParagraph"/>
        <w:numPr>
          <w:ilvl w:val="0"/>
          <w:numId w:val="5"/>
        </w:numPr>
        <w:spacing w:after="180"/>
      </w:pPr>
      <w:r>
        <w:t xml:space="preserve">That defendant be awarded all RELOCATION BENEFITS to which defendant is entitled;</w:t>
      </w:r>
    </w:p>
    <w:p>
      <w:pPr>
        <w:pStyle w:val="ListParagraph"/>
        <w:numPr>
          <w:ilvl w:val="0"/>
          <w:numId w:val="5"/>
        </w:numPr>
        <w:spacing w:after="360"/>
      </w:pPr>
      <w:r>
        <w:t xml:space="preserve">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[PROPERTY OWNER'S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 w:numId="4">
    <w:abstractNumId w:val="3"/>
    <w:lvlOverride w:ilvl="0">
      <w:startOverride w:val="1"/>
    </w:lvlOverride>
  </w:num>
  <w:num w:numId="5">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1088 — Expropriation (DOTD) — Property Owner's Answer</dc:title>
  <dc:creator>Access to Justice Louisiana</dc:creator>
  <dc:description>Property owner's answer template to a DOTD Petition for Expropriation under La. R.S. 48:441-460.</dc:description>
  <cp:lastModifiedBy>Un-named</cp:lastModifiedBy>
  <cp:revision>1</cp:revision>
  <dcterms:created xsi:type="dcterms:W3CDTF">2026-04-22T15:33:06.992Z</dcterms:created>
  <dcterms:modified xsi:type="dcterms:W3CDTF">2026-04-22T15:33:06.992Z</dcterms:modified>
</cp:coreProperties>
</file>

<file path=docProps/custom.xml><?xml version="1.0" encoding="utf-8"?>
<Properties xmlns="http://schemas.openxmlformats.org/officeDocument/2006/custom-properties" xmlns:vt="http://schemas.openxmlformats.org/officeDocument/2006/docPropsVTypes"/>
</file>