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MOTION FOR FRANKS HEARING AND TO SUPPRESS EVIDENCE OBTAINED PURSUANT TO WARRANT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NOW INTO COURT, through undersigned counsel, comes [DEFENDANT NAME] (hereinafter "Defendant"), who respectfully moves this Honorable Court, pursuant to the Louisiana Code of Criminal Procedure and the constitutional provisions cited herein, to conduct a Franks hearing and suppress all evidence obtained pursuant to the challenged warrant, and in support thereof represents as follows: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On or about ______________, 20____, a search/arrest warrant was issued by ______________ based upon the affidavit of ________________.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Defendant makes the substantial preliminary showing required by Franks v. Delaware that the affidavit contained deliberately false statements and/or statements made with reckless disregard for the truth, and/or material omissions, specifically: ________________.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Setting aside the false statements and inserting the omitted material, the remaining content of the affidavit is insufficient to establish probable cause.</w:t>
      </w:r>
    </w:p>
    <w:p>
      <w:pPr>
        <w:pStyle w:val="ListParagraph"/>
        <w:numPr>
          <w:ilvl w:val="0"/>
          <w:numId w:val="2"/>
        </w:num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Accordingly, a Franks hearing is required and, upon proof, the evidence obtained pursuant to the warrant must be suppressed.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LAW AND AUTHORITY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Franks v. Delaware, 438 U.S. 154 (1978); State v. Byrd, 568 So. 2d 554 (La. 1990); La. C.Cr.P. art. 703; La. Const. art. I, § 5; U.S. Const. amends. IV, XIV.</w:t>
      </w:r>
    </w:p>
    <w:p>
      <w:pPr>
        <w:spacing w:after="120" w:before="240" w:line="36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PRAYER FOR RELIEF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WHEREFORE, Defendant prays for an order setting a Franks hearing and, following the hearing, suppressing all evidence obtained pursuant to the challenged warrant.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Respectfully submitted,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 (La. Bar Roll No. _____)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[Firm Name]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[Street Address]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[City, State ZIP]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Telephone: (___) ___-____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____________________</w:t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COUNSEL FOR DEFENDANT, [Name]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CERTIFICATE OF SERVICE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HEREBY CERTIFY that a copy of the foregoing pleading has been served upon all counsel of record, including the Office of the District Attorney for the ____ Judicial District, by hand delivery, facsimile, electronic mail, and/or United States mail, postage prepaid and properly addressed,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[Attorney Name]</w:t>
      </w:r>
    </w:p>
    <w:p>
      <w:pPr>
        <w:pageBreakBefore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___ JUDICIAL DISTRICT COURT</w:t>
      </w:r>
    </w:p>
    <w:p>
      <w:pPr>
        <w:spacing w:after="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PARISH OF ________________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STATE OF LOUISIANA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DOCKET NO.: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VERSUS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DIVISION: ________________</w:t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/>
      </w:r>
    </w:p>
    <w:p>
      <w:pPr>
        <w:tabs>
          <w:tab w:val="left" w:pos="4320"/>
          <w:tab w:val="left" w:pos="4680"/>
        </w:tabs>
        <w:spacing w:after="0" w:line="24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[DEFENDANT NAME]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*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	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SECTION: ________________</w:t>
      </w:r>
    </w:p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* * * * * * * * * * * * * * * * * * * * * * * * * * * * * * * * *</w:t>
      </w:r>
    </w:p>
    <w:p>
      <w:pPr>
        <w:spacing w:after="24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u w:val="single"/>
        </w:rPr>
        <w:t xml:space="preserve">ORDER ON MOTION FOR FRANKS HEARING AND TO SUPPRESS EVIDENCE OBTAINED PURSUANT TO WARRANT</w:t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Considering the foregoing Motion filed by Defendant, and the law and evidence being in favor thereof: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IT IS HEREBY ORDERED that a Franks hearing is SET for ______________, 20____ at ______ a.m./p.m.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THUS DONE AND SIGNED in ________________, ________________ Parish, Louisiana, this _____ day of ______________, 20____.</w:t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</w:t>
      </w:r>
    </w:p>
    <w:p>
      <w:pPr>
        <w:spacing w:after="120" w:line="3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DISTRICT JUDGE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20"/>
        <w:szCs w:val="20"/>
      </w:rPr>
      <w:t xml:space="preserve"> of </w:t>
    </w: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Times New Roman" w:cs="Times New Roman" w:eastAsia="Times New Roman" w:hAnsi="Times New Roman"/>
        <w:i/>
        <w:iCs/>
        <w:sz w:val="20"/>
        <w:szCs w:val="20"/>
      </w:rPr>
      <w:t xml:space="preserve">State v. [Defendant] — Motion for Franks Hearing and to Suppress Evidence Obtained Pursuant to Warrant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2026-04-22T03:46:45.399Z</dcterms:created>
  <dcterms:modified xsi:type="dcterms:W3CDTF">2026-04-22T03:46:45.399Z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