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GARNISHEE'S ANSWER TO INTERROGATORIES</w:t>
      </w:r>
    </w:p>
    <w:p>
      <w:pPr>
        <w:spacing w:after="80"/>
        <w:jc w:val="center"/>
      </w:pPr>
      <w:r>
        <w:rPr>
          <w:i/>
          <w:iCs/>
          <w:sz w:val="24"/>
          <w:szCs w:val="24"/>
        </w:rPr>
        <w:t xml:space="preserve">(For an Employer or Bank Served with a Garnishment)</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IS</w:t>
      </w:r>
    </w:p>
    <w:p>
      <w:pPr>
        <w:spacing w:after="120"/>
      </w:pPr>
      <w:r>
        <w:t xml:space="preserve">This form is for an EMPLOYER or BANK that has been served with garnishment interrogatories — NOT for the debtor. If your company has received garnishment paperwork, you are the 'garnishee' and the law requires you to answer the interrogatories within 15 days (La. C.C.P. art. 2412).</w:t>
      </w:r>
    </w:p>
    <w:p>
      <w:pPr>
        <w:spacing w:after="120"/>
      </w:pPr>
      <w:r>
        <w:t xml:space="preserve">Failing to answer can make the garnishee liable for the full amount of the judgment. Answer promptly even if you have no information.</w:t>
      </w:r>
    </w:p>
    <w:p>
      <w:pPr>
        <w:spacing w:after="80" w:before="120"/>
      </w:pPr>
      <w:r>
        <w:rPr>
          <w:b/>
          <w:bCs/>
          <w:sz w:val="22"/>
          <w:szCs w:val="22"/>
        </w:rPr>
        <w:t xml:space="preserve">WHAT THE INTERROGATORIES ASK</w:t>
      </w:r>
    </w:p>
    <w:p>
      <w:pPr>
        <w:pStyle w:val="ListParagraph"/>
        <w:numPr>
          <w:ilvl w:val="0"/>
          <w:numId w:val="2"/>
        </w:numPr>
        <w:spacing/>
      </w:pPr>
      <w:r>
        <w:t xml:space="preserve">Whether the debtor is currently employed by you (or has an account)</w:t>
      </w:r>
    </w:p>
    <w:p>
      <w:pPr>
        <w:pStyle w:val="ListParagraph"/>
        <w:numPr>
          <w:ilvl w:val="0"/>
          <w:numId w:val="2"/>
        </w:numPr>
        <w:spacing/>
      </w:pPr>
      <w:r>
        <w:t xml:space="preserve">The debtor's earnings (or account balance)</w:t>
      </w:r>
    </w:p>
    <w:p>
      <w:pPr>
        <w:pStyle w:val="ListParagraph"/>
        <w:numPr>
          <w:ilvl w:val="0"/>
          <w:numId w:val="2"/>
        </w:numPr>
        <w:spacing/>
      </w:pPr>
      <w:r>
        <w:t xml:space="preserve">Any other money owed to the debtor</w:t>
      </w:r>
    </w:p>
    <w:p>
      <w:pPr>
        <w:pStyle w:val="ListParagraph"/>
        <w:numPr>
          <w:ilvl w:val="0"/>
          <w:numId w:val="2"/>
        </w:numPr>
        <w:spacing w:after="120"/>
      </w:pPr>
      <w:r>
        <w:t xml:space="preserve">Any exemptions or other claims affecting the property</w:t>
      </w:r>
    </w:p>
    <w:p>
      <w:pPr>
        <w:spacing w:after="80" w:before="120"/>
      </w:pPr>
      <w:r>
        <w:rPr>
          <w:b/>
          <w:bCs/>
          <w:sz w:val="22"/>
          <w:szCs w:val="22"/>
        </w:rPr>
        <w:t xml:space="preserve">BE ACCURATE AND TIMELY</w:t>
      </w:r>
    </w:p>
    <w:p>
      <w:pPr>
        <w:spacing w:after="120"/>
      </w:pPr>
      <w:r>
        <w:t xml:space="preserve">File the answer with the clerk of court and send a copy to the creditor's attorney (and, as a courtesy, to the debtor). The answer should be sworn before a notary. Most employers send wage withholdings directly to the creditor once the answer is filed, up to the Louisiana/federal limit.</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[SEIZING CREDITOR'S FULL LEGAL NAME], Plaintiff</w:t>
      </w:r>
    </w:p>
    <w:p>
      <w:pPr>
        <w:spacing w:after="240"/>
        <w:jc w:val="center"/>
      </w:pPr>
      <w:r>
        <w:rPr>
          <w:b/>
          <w:bCs/>
        </w:rPr>
        <w:t xml:space="preserve">VERSUS</w:t>
      </w:r>
    </w:p>
    <w:p>
      <w:pPr>
        <w:spacing w:after="240"/>
      </w:pPr>
      <w:r>
        <w:rPr>
          <w:b/>
          <w:bCs/>
        </w:rPr>
        <w:t xml:space="preserve">[JUDGMENT DEBTOR'S FULL LEGAL NAME], Defendant
vs.
[GARNISHEE'S FULL LEGAL NAME], Garnishee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ANSWER OF GARNISHEE TO INTERROGATORIES</w:t>
      </w:r>
    </w:p>
    <w:p>
      <w:pPr>
        <w:spacing w:after="360"/>
        <w:jc w:val="center"/>
      </w:pPr>
      <w:r>
        <w:rPr>
          <w:i/>
          <w:iCs/>
        </w:rPr>
        <w:t xml:space="preserve">(La. C.C.P. art. 2412)</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[REPRESENTATIVE'S FULL LEGAL NAME] in [his/her] capacity as authorized representative of [GARNISHEE'S FULL LEGAL NAME] ("Garnishee"), who after being duly sworn did depose and answer the interrogatories propounded by plaintiff as follows:</w:t>
      </w:r>
    </w:p>
    <w:p>
      <w:pPr>
        <w:spacing w:after="120" w:before="240"/>
        <w:jc w:val="center"/>
      </w:pPr>
      <w:r>
        <w:rPr>
          <w:b/>
          <w:bCs/>
        </w:rPr>
        <w:t xml:space="preserve">Interrogatory 1.</w:t>
      </w:r>
    </w:p>
    <w:p>
      <w:pPr>
        <w:spacing w:after="120"/>
        <w:ind w:firstLine="720"/>
      </w:pPr>
      <w:r>
        <w:t xml:space="preserve">Q: Is the defendant/judgment debtor currently employed by (or does the defendant maintain an account with) Garnishee?</w:t>
      </w:r>
    </w:p>
    <w:p>
      <w:pPr>
        <w:spacing w:after="240"/>
        <w:ind w:left="720"/>
      </w:pPr>
      <w:r>
        <w:t xml:space="preserve">A: [YES/NO — provide employment start date, department, position, OR account type, balance, opening date]</w:t>
      </w:r>
    </w:p>
    <w:p>
      <w:pPr>
        <w:spacing w:after="120" w:before="240"/>
        <w:jc w:val="center"/>
      </w:pPr>
      <w:r>
        <w:rPr>
          <w:b/>
          <w:bCs/>
        </w:rPr>
        <w:t xml:space="preserve">Interrogatory 2.</w:t>
      </w:r>
    </w:p>
    <w:p>
      <w:pPr>
        <w:spacing w:after="120"/>
        <w:ind w:firstLine="720"/>
      </w:pPr>
      <w:r>
        <w:t xml:space="preserve">Q: What are the defendant's gross earnings per pay period, and how often is defendant paid? (OR: What is the current balance of defendant's account?)</w:t>
      </w:r>
    </w:p>
    <w:p>
      <w:pPr>
        <w:spacing w:after="240"/>
        <w:ind w:left="720"/>
      </w:pPr>
      <w:r>
        <w:t xml:space="preserve">A: [AMOUNT AND FREQUENCY — e.g., '$[AMOUNT] gross, paid [weekly/biweekly/monthly]' OR 'current balance: $[AMOUNT]']</w:t>
      </w:r>
    </w:p>
    <w:p>
      <w:pPr>
        <w:spacing w:after="120" w:before="240"/>
        <w:jc w:val="center"/>
      </w:pPr>
      <w:r>
        <w:rPr>
          <w:b/>
          <w:bCs/>
        </w:rPr>
        <w:t xml:space="preserve">Interrogatory 3.</w:t>
      </w:r>
    </w:p>
    <w:p>
      <w:pPr>
        <w:spacing w:after="120"/>
        <w:ind w:firstLine="720"/>
      </w:pPr>
      <w:r>
        <w:t xml:space="preserve">Q: What amount is currently subject to garnishment after applicable federal and Louisiana exemptions?</w:t>
      </w:r>
    </w:p>
    <w:p>
      <w:pPr>
        <w:spacing w:after="240"/>
        <w:ind w:left="720"/>
      </w:pPr>
      <w:r>
        <w:t xml:space="preserve">A: [CALCULATE — 25% of disposable earnings, OR amount above 30x federal minimum wage; OR bank account balance less $1,000 exemption; NOTE any exempt funds like Social Security deposits]</w:t>
      </w:r>
    </w:p>
    <w:p>
      <w:pPr>
        <w:spacing w:after="120" w:before="240"/>
        <w:jc w:val="center"/>
      </w:pPr>
      <w:r>
        <w:rPr>
          <w:b/>
          <w:bCs/>
        </w:rPr>
        <w:t xml:space="preserve">Interrogatory 4.</w:t>
      </w:r>
    </w:p>
    <w:p>
      <w:pPr>
        <w:spacing w:after="120"/>
        <w:ind w:firstLine="720"/>
      </w:pPr>
      <w:r>
        <w:t xml:space="preserve">Q: Are there any other existing garnishments, levies, or claims against the defendant's earnings or account?</w:t>
      </w:r>
    </w:p>
    <w:p>
      <w:pPr>
        <w:spacing w:after="240"/>
        <w:ind w:left="720"/>
      </w:pPr>
      <w:r>
        <w:t xml:space="preserve">A: [DESCRIBE ANY CHILD SUPPORT WITHHOLDING, IRS LEVY, PRIOR CONSUMER GARNISHMENT, OR NONE]</w:t>
      </w:r>
    </w:p>
    <w:p>
      <w:pPr>
        <w:spacing w:after="120" w:before="240"/>
        <w:jc w:val="center"/>
      </w:pPr>
      <w:r>
        <w:rPr>
          <w:b/>
          <w:bCs/>
        </w:rPr>
        <w:t xml:space="preserve">Interrogatory 5.</w:t>
      </w:r>
    </w:p>
    <w:p>
      <w:pPr>
        <w:spacing w:after="120"/>
        <w:ind w:firstLine="720"/>
      </w:pPr>
      <w:r>
        <w:t xml:space="preserve">Q: Is Garnishee aware of any exemption claims or disputes concerning these funds?</w:t>
      </w:r>
    </w:p>
    <w:p>
      <w:pPr>
        <w:spacing w:after="240"/>
        <w:ind w:left="720"/>
      </w:pPr>
      <w:r>
        <w:t xml:space="preserve">A: [DESCRIBE — e.g., 'Garnishee notes that deposits include Social Security benefits protected under 42 U.S.C. § 407' OR 'Garnishee has received notice of a Claim for Exemption filed by defendant' OR 'None known']</w:t>
      </w:r>
    </w:p>
    <w:p>
      <w:pPr>
        <w:spacing w:after="120" w:before="240"/>
        <w:jc w:val="center"/>
      </w:pPr>
      <w:r>
        <w:rPr>
          <w:b/>
          <w:bCs/>
        </w:rPr>
        <w:t xml:space="preserve">Interrogatory 6.</w:t>
      </w:r>
    </w:p>
    <w:p>
      <w:pPr>
        <w:spacing w:after="120"/>
        <w:ind w:firstLine="720"/>
      </w:pPr>
      <w:r>
        <w:t xml:space="preserve">Q: Does Garnishee owe the defendant any other sums?</w:t>
      </w:r>
    </w:p>
    <w:p>
      <w:pPr>
        <w:spacing w:after="240"/>
        <w:ind w:left="720"/>
      </w:pPr>
      <w:r>
        <w:t xml:space="preserve">A: [YES/NO — if yes, describe]</w:t>
      </w:r>
    </w:p>
    <w:p>
      <w:pPr>
        <w:spacing w:after="60" w:before="480"/>
      </w:pPr>
      <w:r>
        <w:t xml:space="preserve">________________________________________</w:t>
      </w:r>
    </w:p>
    <w:p>
      <w:pPr>
        <w:spacing w:after="60"/>
      </w:pPr>
      <w:r>
        <w:t xml:space="preserve">[REPRESENTATIVE'S FULL LEGAL NAME]</w:t>
      </w:r>
    </w:p>
    <w:p>
      <w:pPr>
        <w:spacing w:after="60"/>
      </w:pPr>
      <w:r>
        <w:t xml:space="preserve">Title: _______________________</w:t>
      </w:r>
    </w:p>
    <w:p>
      <w:pPr>
        <w:spacing w:after="240"/>
      </w:pPr>
      <w:r>
        <w:t xml:space="preserve">Authorized Representative of Garnishee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Garnishee's Answer to Interrogatories</dc:title>
  <dc:creator>Access to Justice Louisiana</dc:creator>
  <dc:description>Louisiana garnishee's (employer/bank) answer to garnishment interrogatories.</dc:description>
  <cp:lastModifiedBy>Un-named</cp:lastModifiedBy>
  <cp:revision>1</cp:revision>
  <dcterms:created xsi:type="dcterms:W3CDTF">2026-04-22T02:14:19.098Z</dcterms:created>
  <dcterms:modified xsi:type="dcterms:W3CDTF">2026-04-22T02:14:19.098Z</dcterms:modified>
</cp:coreProperties>
</file>

<file path=docProps/custom.xml><?xml version="1.0" encoding="utf-8"?>
<Properties xmlns="http://schemas.openxmlformats.org/officeDocument/2006/custom-properties" xmlns:vt="http://schemas.openxmlformats.org/officeDocument/2006/docPropsVTypes"/>
</file>