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JUDGMENT OF POSSESSION</w:t>
      </w:r>
    </w:p>
    <w:p>
      <w:pPr>
        <w:spacing w:after="80"/>
        <w:jc w:val="center"/>
      </w:pPr>
      <w:r>
        <w:rPr>
          <w:i/>
          <w:iCs/>
          <w:sz w:val="24"/>
          <w:szCs w:val="24"/>
        </w:rPr>
        <w:t xml:space="preserve">(Proposed Form for Signature by the Court)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Judgment of Possession is the court order that formally transfers title of the decedent's property to the heirs and/or legatees, closing the succession. Once signed, the heirs/legatees can deal with the property as owners — sell real estate, transfer bank accounts, transfer vehicle titles, etc.</w:t>
      </w:r>
    </w:p>
    <w:p>
      <w:pPr>
        <w:spacing w:after="120"/>
      </w:pPr>
      <w:r>
        <w:t xml:space="preserve">Submit this proposed Judgment with your Petition for Possession. The court will review, may modify, and ultimately sign it.</w:t>
      </w:r>
    </w:p>
    <w:p>
      <w:pPr>
        <w:spacing w:after="80" w:before="120"/>
      </w:pPr>
      <w:r>
        <w:rPr>
          <w:b/>
          <w:bCs/>
          <w:sz w:val="22"/>
          <w:szCs w:val="22"/>
        </w:rPr>
        <w:t xml:space="preserve">WHAT THE JUDGMENT SHOULD INCLUDE</w:t>
      </w:r>
    </w:p>
    <w:p>
      <w:pPr>
        <w:pStyle w:val="ListParagraph"/>
        <w:numPr>
          <w:ilvl w:val="0"/>
          <w:numId w:val="2"/>
        </w:numPr>
        <w:spacing/>
      </w:pPr>
      <w:r>
        <w:t xml:space="preserve">Full names of all heirs/legatees and their legal addresses</w:t>
      </w:r>
    </w:p>
    <w:p>
      <w:pPr>
        <w:pStyle w:val="ListParagraph"/>
        <w:numPr>
          <w:ilvl w:val="0"/>
          <w:numId w:val="2"/>
        </w:numPr>
        <w:spacing/>
      </w:pPr>
      <w:r>
        <w:t xml:space="preserve">The legal description of each significant asset being transferred</w:t>
      </w:r>
    </w:p>
    <w:p>
      <w:pPr>
        <w:pStyle w:val="ListParagraph"/>
        <w:numPr>
          <w:ilvl w:val="0"/>
          <w:numId w:val="2"/>
        </w:numPr>
        <w:spacing/>
      </w:pPr>
      <w:r>
        <w:t xml:space="preserve">The specific share or fraction each heir is taking</w:t>
      </w:r>
    </w:p>
    <w:p>
      <w:pPr>
        <w:pStyle w:val="ListParagraph"/>
        <w:numPr>
          <w:ilvl w:val="0"/>
          <w:numId w:val="2"/>
        </w:numPr>
        <w:spacing/>
      </w:pPr>
      <w:r>
        <w:t xml:space="preserve">Identification of community vs. separate property where relevant</w:t>
      </w:r>
    </w:p>
    <w:p>
      <w:pPr>
        <w:pStyle w:val="ListParagraph"/>
        <w:numPr>
          <w:ilvl w:val="0"/>
          <w:numId w:val="2"/>
        </w:numPr>
        <w:spacing/>
      </w:pPr>
      <w:r>
        <w:t xml:space="preserve">Usufruct provisions for a surviving spouse, if applicable</w:t>
      </w:r>
    </w:p>
    <w:p>
      <w:pPr>
        <w:pStyle w:val="ListParagraph"/>
        <w:numPr>
          <w:ilvl w:val="0"/>
          <w:numId w:val="2"/>
        </w:numPr>
        <w:spacing/>
      </w:pPr>
      <w:r>
        <w:t xml:space="preserve">Any specific distributions required by the will</w:t>
      </w:r>
    </w:p>
    <w:p>
      <w:pPr>
        <w:pStyle w:val="ListParagraph"/>
        <w:numPr>
          <w:ilvl w:val="0"/>
          <w:numId w:val="2"/>
        </w:numPr>
        <w:spacing w:after="120"/>
      </w:pPr>
      <w:r>
        <w:t xml:space="preserve">A release of judicial mortgages</w:t>
      </w:r>
    </w:p>
    <w:p>
      <w:pPr>
        <w:spacing w:after="80" w:before="120"/>
      </w:pPr>
      <w:r>
        <w:rPr>
          <w:b/>
          <w:bCs/>
          <w:sz w:val="22"/>
          <w:szCs w:val="22"/>
        </w:rPr>
        <w:t xml:space="preserve">AFTER THE JUDGMENT IS SIGNED</w:t>
      </w:r>
    </w:p>
    <w:p>
      <w:pPr>
        <w:spacing w:after="120"/>
      </w:pPr>
      <w:r>
        <w:t xml:space="preserve">Record a certified copy of the Judgment in every parish where the decedent owned immovable property. This is essential to clear the title of any cloud in the succession. Also use the Judgment to transfer bank accounts, vehicle titles, and other assets.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jc w:val="center"/>
      </w:pPr>
      <w:r>
        <w:rPr>
          <w:b/>
          <w:bCs/>
        </w:rPr>
        <w:t xml:space="preserve">SUCCESSION OF</w:t>
      </w:r>
    </w:p>
    <w:p>
      <w:pPr>
        <w:spacing w:after="240"/>
        <w:jc w:val="center"/>
      </w:pPr>
      <w:r>
        <w:rPr>
          <w:b/>
          <w:bCs/>
        </w:rPr>
        <w:t xml:space="preserve">[DECEDENT'S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JUDGMENT OF POSSESSION</w:t>
      </w:r>
    </w:p>
    <w:p>
      <w:pPr>
        <w:spacing w:after="360"/>
        <w:jc w:val="center"/>
      </w:pPr>
      <w:r>
        <w:rPr>
          <w:i/>
          <w:iCs/>
        </w:rPr>
        <w:t xml:space="preserve">(La. C.C.P. arts. 3061–3062)</w:t>
      </w:r>
    </w:p>
    <w:p>
      <w:pPr>
        <w:spacing w:after="240"/>
        <w:ind w:firstLine="720"/>
      </w:pPr>
      <w:r>
        <w:t xml:space="preserve">This Succession having been regularly presented to the Court; the Court having considered the Petition for Possession, the Descriptive List, the Affidavit of Death, Domicile, and Heirship, [the probated Last Will and Testament of the Decedent,] and all other supporting documents on file; and the Court being satisfied that the Petitioners are entitled to the relief requested;</w:t>
      </w:r>
    </w:p>
    <w:p>
      <w:pPr>
        <w:spacing w:after="240" w:before="360"/>
        <w:ind w:firstLine="720"/>
      </w:pPr>
      <w:r>
        <w:rPr>
          <w:b/>
          <w:bCs/>
        </w:rPr>
        <w:t xml:space="preserve">ACCORDINGLY, IT IS ORDERED, ADJUDGED, AND DECREED:</w:t>
      </w:r>
    </w:p>
    <w:p>
      <w:pPr>
        <w:spacing w:after="180"/>
        <w:ind w:left="720"/>
      </w:pPr>
      <w:r>
        <w:t xml:space="preserve">(1) That the following persons be, and they are hereby, RECOGNIZED as the surviving [heirs / legatees] of [DECEDENT'S FULL LEGAL NAME] and sent into possession of all the property of the Succession, as set forth below:</w:t>
      </w:r>
    </w:p>
    <w:p>
      <w:pPr>
        <w:spacing w:after="120"/>
        <w:ind w:left="1080"/>
      </w:pPr>
      <w:r>
        <w:t xml:space="preserve">(a) [HEIR/LEGATEE #1 FULL LEGAL NAME] — [share/legacy description]</w:t>
      </w:r>
    </w:p>
    <w:p>
      <w:pPr>
        <w:spacing w:after="120"/>
        <w:ind w:left="1080"/>
      </w:pPr>
      <w:r>
        <w:t xml:space="preserve">(b) [HEIR/LEGATEE #2 FULL LEGAL NAME] — [share/legacy description]</w:t>
      </w:r>
    </w:p>
    <w:p>
      <w:pPr>
        <w:spacing w:after="240"/>
        <w:ind w:left="1080"/>
      </w:pPr>
      <w:r>
        <w:t xml:space="preserve">(c) [HEIR/LEGATEE #3 FULL LEGAL NAME] — [share/legacy description]</w:t>
      </w:r>
    </w:p>
    <w:p>
      <w:pPr>
        <w:spacing w:after="180"/>
        <w:ind w:left="720"/>
      </w:pPr>
      <w:r>
        <w:t xml:space="preserve">(2) That the above-named parties are hereby placed in possession of all the property of the Decedent's Succession, including but not limited to the following:</w:t>
      </w:r>
    </w:p>
    <w:p>
      <w:pPr>
        <w:spacing w:after="60"/>
        <w:ind w:left="1080"/>
      </w:pPr>
      <w:r>
        <w:t xml:space="preserve">(a) IMMOVABLE PROPERTY: [Complete legal description of each parcel of real estate, e.g.,</w:t>
      </w:r>
    </w:p>
    <w:p>
      <w:pPr>
        <w:spacing w:after="120"/>
        <w:ind w:left="1440"/>
      </w:pPr>
      <w:r>
        <w:t xml:space="preserve">A certain piece or portion of ground, together with all the buildings and improvements thereon, situated in [PARISH] Parish, Louisiana, described as: [FULL LEGAL DESCRIPTION]. Municipal address: [ADDRESS]. Assessment No.: [ASSESSMENT NUMBER]].</w:t>
      </w:r>
    </w:p>
    <w:p>
      <w:pPr>
        <w:spacing w:after="60"/>
        <w:ind w:left="1080"/>
      </w:pPr>
      <w:r>
        <w:t xml:space="preserve">(b) MOVABLE PROPERTY: All movable property of the Decedent, including but not limited to bank accounts, investment accounts, vehicles, household goods, and personal effects, as more fully described in the Descriptive List.</w:t>
      </w:r>
    </w:p>
    <w:p>
      <w:pPr>
        <w:spacing w:after="180"/>
        <w:ind w:left="720"/>
      </w:pPr>
      <w:r>
        <w:t xml:space="preserve">(3) [IF APPLICABLE — SURVIVING SPOUSE:] That [SURVIVING SPOUSE'S FULL LEGAL NAME] is hereby RECOGNIZED as the owner of an undivided one-half (1/2) of the former community property in full ownership, and [IF applicable: is granted a usufruct over the Decedent's one-half (1/2) of the former community property for life or until remarriage, as provided by La. C.C. art. 890].</w:t>
      </w:r>
    </w:p>
    <w:p>
      <w:pPr>
        <w:spacing w:after="180"/>
        <w:ind w:left="720"/>
      </w:pPr>
      <w:r>
        <w:t xml:space="preserve">(4) That the Clerks of Court of [PARISH] Parish [AND ANY OTHER PARISH WHERE IMMOVABLE PROPERTY IS LOCATED] are authorized and directed to release and cancel any and all judicial mortgages and general inscriptions recorded against the parties herein in connection with this Succession, except those expressly preserved by law.</w:t>
      </w:r>
    </w:p>
    <w:p>
      <w:pPr>
        <w:spacing w:after="180"/>
        <w:ind w:left="720"/>
      </w:pPr>
      <w:r>
        <w:t xml:space="preserve">(5) That the costs of these proceedings are paid out of the Succession assets.</w:t>
      </w:r>
    </w:p>
    <w:p>
      <w:pPr>
        <w:spacing w:after="60" w:before="480"/>
      </w:pPr>
      <w:r>
        <w:t xml:space="preserve">_______________________, Louisiana, this _______________ day of _______________________, 20___.</w:t>
      </w:r>
    </w:p>
    <w:p>
      <w:pPr>
        <w:spacing w:after="60" w:before="480"/>
        <w:ind w:left="4320"/>
      </w:pPr>
      <w:r>
        <w:t xml:space="preserve">________________________________________</w:t>
      </w:r>
    </w:p>
    <w:p>
      <w:pPr>
        <w:spacing w:after="60"/>
        <w:ind w:left="4320"/>
      </w:pPr>
      <w:r>
        <w:t xml:space="preserve">DISTRICT JUDGE</w:t>
      </w:r>
    </w:p>
    <w:p>
      <w:pPr>
        <w:spacing w:after="240"/>
        <w:ind w:left="4320"/>
      </w:pPr>
      <w:r>
        <w:t xml:space="preserve">[NUMBER] JUDICIAL DISTRICT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of Possession</dc:title>
  <dc:creator>Access to Justice Louisiana</dc:creator>
  <dc:description>Proposed Louisiana Judgment of Possession for succession.</dc:description>
  <cp:lastModifiedBy>Un-named</cp:lastModifiedBy>
  <cp:revision>1</cp:revision>
  <dcterms:created xsi:type="dcterms:W3CDTF">2026-04-22T01:57:11.998Z</dcterms:created>
  <dcterms:modified xsi:type="dcterms:W3CDTF">2026-04-22T01:57:11.998Z</dcterms:modified>
</cp:coreProperties>
</file>

<file path=docProps/custom.xml><?xml version="1.0" encoding="utf-8"?>
<Properties xmlns="http://schemas.openxmlformats.org/officeDocument/2006/custom-properties" xmlns:vt="http://schemas.openxmlformats.org/officeDocument/2006/docPropsVTypes"/>
</file>