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OF INTERVENTION (EVICTION)</w:t>
      </w:r>
    </w:p>
    <w:p>
      <w:pPr>
        <w:spacing w:after="80"/>
        <w:jc w:val="center"/>
      </w:pPr>
      <w:r>
        <w:rPr>
          <w:i/>
          <w:iCs/>
          <w:sz w:val="24"/>
          <w:szCs w:val="24"/>
        </w:rPr>
        <w:t xml:space="preserve">(Third Party Intervening — La. C.C.P. art. 1091)</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someone other than the named tenant lives in a rental property — a roommate, family member, subtenant — they may need to intervene to protect their own right to remain in the premises.</w:t>
      </w:r>
    </w:p>
    <w:p>
      <w:pPr>
        <w:spacing w:after="120"/>
      </w:pPr>
      <w:r>
        <w:t xml:space="preserve">La. C.C.P. art. 1091 allows intervention when a third party has an interest that may be affected by the case.</w:t>
      </w:r>
    </w:p>
    <w:p>
      <w:pPr>
        <w:spacing w:after="80" w:before="120"/>
      </w:pPr>
      <w:r>
        <w:rPr>
          <w:b/>
          <w:bCs/>
          <w:sz w:val="22"/>
          <w:szCs w:val="22"/>
        </w:rPr>
        <w:t xml:space="preserve">WHO CAN INTERVENE</w:t>
      </w:r>
    </w:p>
    <w:p>
      <w:pPr>
        <w:pStyle w:val="ListParagraph"/>
        <w:numPr>
          <w:ilvl w:val="0"/>
          <w:numId w:val="2"/>
        </w:numPr>
        <w:spacing/>
      </w:pPr>
      <w:r>
        <w:t xml:space="preserve">Authorized subtenants with a sublease</w:t>
      </w:r>
    </w:p>
    <w:p>
      <w:pPr>
        <w:pStyle w:val="ListParagraph"/>
        <w:numPr>
          <w:ilvl w:val="0"/>
          <w:numId w:val="2"/>
        </w:numPr>
        <w:spacing/>
      </w:pPr>
      <w:r>
        <w:t xml:space="preserve">Family members with long-term occupancy and independent rights</w:t>
      </w:r>
    </w:p>
    <w:p>
      <w:pPr>
        <w:pStyle w:val="ListParagraph"/>
        <w:numPr>
          <w:ilvl w:val="0"/>
          <w:numId w:val="2"/>
        </w:numPr>
        <w:spacing/>
      </w:pPr>
      <w:r>
        <w:t xml:space="preserve">Roommates named on the lease or who have paid rent to the landlord</w:t>
      </w:r>
    </w:p>
    <w:p>
      <w:pPr>
        <w:pStyle w:val="ListParagraph"/>
        <w:numPr>
          <w:ilvl w:val="0"/>
          <w:numId w:val="2"/>
        </w:numPr>
        <w:spacing/>
      </w:pPr>
      <w:r>
        <w:t xml:space="preserve">Successors to a deceased lease-holder</w:t>
      </w:r>
    </w:p>
    <w:p>
      <w:pPr>
        <w:pStyle w:val="ListParagraph"/>
        <w:numPr>
          <w:ilvl w:val="0"/>
          <w:numId w:val="2"/>
        </w:numPr>
        <w:spacing w:after="120"/>
      </w:pPr>
      <w:r>
        <w:t xml:space="preserve">Other occupants claiming a legitimate possessory interest</w:t>
      </w:r>
    </w:p>
    <w:p>
      <w:pPr>
        <w:spacing w:after="80" w:before="120"/>
      </w:pPr>
      <w:r>
        <w:rPr>
          <w:b/>
          <w:bCs/>
          <w:sz w:val="22"/>
          <w:szCs w:val="22"/>
        </w:rPr>
        <w:t xml:space="preserve">DEADLINE</w:t>
      </w:r>
    </w:p>
    <w:p>
      <w:pPr>
        <w:spacing w:after="120"/>
      </w:pPr>
      <w:r>
        <w:t xml:space="preserve">File BEFORE the eviction hearing. Eviction is summary proceedings and moves very quickly — usually within 10-20 days of filing. Don't wait.</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[LANDLORD'S FULL LEGAL NAME], Plaintiff</w:t>
      </w:r>
    </w:p>
    <w:p>
      <w:pPr>
        <w:spacing w:after="240"/>
        <w:jc w:val="center"/>
      </w:pPr>
      <w:r>
        <w:rPr>
          <w:b/>
          <w:bCs/>
        </w:rPr>
        <w:t xml:space="preserve">VERSUS</w:t>
      </w:r>
    </w:p>
    <w:p>
      <w:pPr>
        <w:spacing w:after="240"/>
      </w:pPr>
      <w:r>
        <w:rPr>
          <w:b/>
          <w:bCs/>
        </w:rPr>
        <w:t xml:space="preserve">[TENANT'S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OF INTERVENTION</w:t>
      </w:r>
    </w:p>
    <w:p>
      <w:pPr>
        <w:spacing w:after="360"/>
        <w:jc w:val="center"/>
      </w:pPr>
      <w:r>
        <w:rPr>
          <w:i/>
          <w:iCs/>
        </w:rPr>
        <w:t xml:space="preserve">(La. C.C.P. art. 1091)</w:t>
      </w:r>
    </w:p>
    <w:p>
      <w:pPr>
        <w:spacing w:after="240"/>
        <w:ind w:firstLine="720"/>
      </w:pPr>
      <w:r>
        <w:t xml:space="preserve">NOW INTO COURT, appearing in proper person, comes [INTERVENOR'S FULL LEGAL NAME] (the "Intervenor"), who respectfully represents:</w:t>
      </w:r>
    </w:p>
    <w:p>
      <w:pPr>
        <w:spacing w:after="120" w:before="240"/>
        <w:jc w:val="center"/>
      </w:pPr>
      <w:r>
        <w:rPr>
          <w:b/>
          <w:bCs/>
        </w:rPr>
        <w:t xml:space="preserve">1.</w:t>
      </w:r>
    </w:p>
    <w:p>
      <w:pPr>
        <w:spacing w:after="240"/>
        <w:ind w:firstLine="720"/>
      </w:pPr>
      <w:r>
        <w:t xml:space="preserve">Intervenor is an adult resident and current occupant of the premises at [FULL ADDRESS], which is the subject of the above-captioned eviction proceeding.</w:t>
      </w:r>
    </w:p>
    <w:p>
      <w:pPr>
        <w:spacing w:after="120" w:before="240"/>
        <w:jc w:val="center"/>
      </w:pPr>
      <w:r>
        <w:rPr>
          <w:b/>
          <w:bCs/>
        </w:rPr>
        <w:t xml:space="preserve">2.</w:t>
      </w:r>
    </w:p>
    <w:p>
      <w:pPr>
        <w:spacing w:after="240"/>
        <w:ind w:firstLine="720"/>
      </w:pPr>
      <w:r>
        <w:t xml:space="preserve">Intervenor has a legitimate right and interest in the premises based on [CHECK ALL APPLICABLE]:</w:t>
      </w:r>
    </w:p>
    <w:p>
      <w:pPr>
        <w:spacing w:after="120"/>
        <w:ind w:left="720"/>
      </w:pPr>
      <w:r>
        <w:t xml:space="preserve">☐ A written sublease or roommate agreement with defendant, dated [DATE], attached as Exhibit A</w:t>
      </w:r>
    </w:p>
    <w:p>
      <w:pPr>
        <w:spacing w:after="120"/>
        <w:ind w:left="720"/>
      </w:pPr>
      <w:r>
        <w:t xml:space="preserve">☐ A family relationship and continuous occupancy of the premises since [DATE]</w:t>
      </w:r>
    </w:p>
    <w:p>
      <w:pPr>
        <w:spacing w:after="120"/>
        <w:ind w:left="720"/>
      </w:pPr>
      <w:r>
        <w:t xml:space="preserve">☐ Direct payment of rent to landlord on dates: ________________________________________</w:t>
      </w:r>
    </w:p>
    <w:p>
      <w:pPr>
        <w:spacing w:after="240"/>
        <w:ind w:left="720"/>
      </w:pPr>
      <w:r>
        <w:t xml:space="preserve">☐ Other legitimate basis: ________________________________________</w:t>
      </w:r>
    </w:p>
    <w:p>
      <w:pPr>
        <w:spacing w:after="120" w:before="240"/>
        <w:jc w:val="center"/>
      </w:pPr>
      <w:r>
        <w:rPr>
          <w:b/>
          <w:bCs/>
        </w:rPr>
        <w:t xml:space="preserve">3.</w:t>
      </w:r>
    </w:p>
    <w:p>
      <w:pPr>
        <w:spacing w:after="240"/>
        <w:ind w:firstLine="720"/>
      </w:pPr>
      <w:r>
        <w:t xml:space="preserve">The outcome of the eviction directly affects Intervenor's right to continued occupancy. If the eviction is granted against the named defendant, Intervenor's right to remain in the premises may also be cut off.</w:t>
      </w:r>
    </w:p>
    <w:p>
      <w:pPr>
        <w:spacing w:after="120" w:before="240"/>
        <w:jc w:val="center"/>
      </w:pPr>
      <w:r>
        <w:rPr>
          <w:b/>
          <w:bCs/>
        </w:rPr>
        <w:t xml:space="preserve">4.</w:t>
      </w:r>
    </w:p>
    <w:p>
      <w:pPr>
        <w:spacing w:after="240"/>
        <w:ind w:firstLine="720"/>
      </w:pPr>
      <w:r>
        <w:t xml:space="preserve">Intervenor has a direct interest in the outcome and intervention is necessary to protect Intervenor's rights. La. C.C.P. art. 1091 permits intervention by a third person with an interest in a pending action.</w:t>
      </w:r>
    </w:p>
    <w:p>
      <w:pPr>
        <w:spacing w:after="120" w:before="240"/>
        <w:jc w:val="center"/>
      </w:pPr>
      <w:r>
        <w:rPr>
          <w:b/>
          <w:bCs/>
        </w:rPr>
        <w:t xml:space="preserve">5.</w:t>
      </w:r>
    </w:p>
    <w:p>
      <w:pPr>
        <w:spacing w:after="120"/>
      </w:pPr>
      <w:r>
        <w:rPr>
          <w:b/>
          <w:bCs/>
        </w:rPr>
        <w:t xml:space="preserve">INTERVENOR'S POSITION:</w:t>
      </w:r>
    </w:p>
    <w:p>
      <w:pPr>
        <w:spacing w:after="240"/>
        <w:ind w:firstLine="720"/>
      </w:pPr>
      <w:r>
        <w:t xml:space="preserve">[DESCRIBE — for example, 'Intervenor denies the alleged grounds for eviction and has paid current rent directly to landlord'; or 'Intervenor requests reasonable time to remove personal belongings if eviction is granted']: ________________________________________</w:t>
      </w:r>
    </w:p>
    <w:p>
      <w:pPr>
        <w:spacing w:after="240" w:before="360"/>
        <w:ind w:firstLine="720"/>
      </w:pPr>
      <w:r>
        <w:rPr>
          <w:b/>
          <w:bCs/>
        </w:rPr>
        <w:t xml:space="preserve">WHEREFORE, Intervenor prays:</w:t>
      </w:r>
    </w:p>
    <w:p>
      <w:pPr>
        <w:pStyle w:val="ListParagraph"/>
        <w:numPr>
          <w:ilvl w:val="0"/>
          <w:numId w:val="3"/>
        </w:numPr>
        <w:spacing w:after="180"/>
      </w:pPr>
      <w:r>
        <w:t xml:space="preserve">That this Petition of Intervention be granted and Intervenor made a party to this action;</w:t>
      </w:r>
    </w:p>
    <w:p>
      <w:pPr>
        <w:pStyle w:val="ListParagraph"/>
        <w:numPr>
          <w:ilvl w:val="0"/>
          <w:numId w:val="3"/>
        </w:numPr>
        <w:spacing w:after="180"/>
      </w:pPr>
      <w:r>
        <w:t xml:space="preserve">That the eviction hearing be continued if needed to allow Intervenor a meaningful opportunity to participate;</w:t>
      </w:r>
    </w:p>
    <w:p>
      <w:pPr>
        <w:pStyle w:val="ListParagraph"/>
        <w:numPr>
          <w:ilvl w:val="0"/>
          <w:numId w:val="3"/>
        </w:numPr>
        <w:spacing w:after="180"/>
      </w:pPr>
      <w:r>
        <w:t xml:space="preserve">That the Court address Intervenor's rights to the premises as part of any judgment;</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[INTERVENOR'S FULL LEGAL NAME], Intervenor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of Intervention,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Intervention (Eviction)</dc:title>
  <dc:creator>Access to Justice Louisiana</dc:creator>
  <dc:description>Louisiana motion for third-party intervention in eviction.</dc:description>
  <cp:lastModifiedBy>Un-named</cp:lastModifiedBy>
  <cp:revision>1</cp:revision>
  <dcterms:created xsi:type="dcterms:W3CDTF">2026-04-22T02:56:55.572Z</dcterms:created>
  <dcterms:modified xsi:type="dcterms:W3CDTF">2026-04-22T02:56:55.572Z</dcterms:modified>
</cp:coreProperties>
</file>

<file path=docProps/custom.xml><?xml version="1.0" encoding="utf-8"?>
<Properties xmlns="http://schemas.openxmlformats.org/officeDocument/2006/custom-properties" xmlns:vt="http://schemas.openxmlformats.org/officeDocument/2006/docPropsVTypes"/>
</file>