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FOR RELEASE OF EXEMPT FUNDS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(Emergency Request After Funds Have Been Seized)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If a bank has already frozen or turned over exempt funds to a creditor through garnishment, this motion asks the court to order the funds RETURNED immediately. Use this when you need your money back NOW — for rent, food, medical care, etc.</w:t>
      </w:r>
    </w:p>
    <w:p>
      <w:pPr>
        <w:spacing w:after="120"/>
      </w:pPr>
      <w:r>
        <w:t xml:space="preserve">This is an emergency motion. Ask the clerk for an expedited hearing or for a same-day order.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PAIR WITH CLAIM FOR EXEMPTION</w:t>
      </w:r>
    </w:p>
    <w:p>
      <w:pPr>
        <w:spacing w:after="120"/>
      </w:pPr>
      <w:r>
        <w:t xml:space="preserve">This Motion for Release is typically filed together with or immediately after a Claim for Exemption. The Claim establishes which funds are exempt; this Motion asks the court to actually ORDER the release.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[SEIZING CREDITOR'S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[JUDGMENT DEBTOR'S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FOR IMMEDIATE RELEASE OF EXEMPT FUNDS</w:t>
      </w:r>
    </w:p>
    <w:p>
      <w:pPr>
        <w:spacing w:after="360"/>
        <w:jc w:val="center"/>
      </w:pPr>
      <w:r>
        <w:rPr>
          <w:i/>
          <w:iCs/>
        </w:rPr>
        <w:t xml:space="preserve">(La. R.S. 13:3881; 42 U.S.C. § 407)</w:t>
      </w:r>
    </w:p>
    <w:p>
      <w:pPr>
        <w:spacing w:after="240"/>
        <w:ind w:firstLine="720"/>
      </w:pPr>
      <w:r>
        <w:t xml:space="preserve">NOW INTO COURT, appearing in proper person, comes [JUDGMENT DEBTOR'S FULL LEGAL NAME] ("Mover"), who respectfully moves this Court for immediate release of exempt funds that have been seized through garnishment. In support: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On or about [DATE], plaintiff caused garnishment interrogatories to be served on [BANK'S NAME] seeking to garnish Mover's account.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or about [DATE], the garnishee froze $[AMOUNT FROZEN] in Mover's account (account no. ending in [LAST 4 DIGITS]) and [has / is about to] remit those funds to plaintiff.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Mover has filed a Claim for Exemption [concurrently herewith / on [DATE]] establishing that the seized funds consist in whole or in part of: [LIST — Social Security, VA benefits, unemployment, etc.].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These funds are EXEMPT from garnishment under [42 U.S.C. § 407 / 38 U.S.C. § 5301 / La. R.S. 23:1693 / La. R.S. 13:3881 / other]. The garnishee was required under 31 C.F.R. § 212 to protect at least two months of direct-deposited federal benefits from garnishment.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Mover faces IMMEDIATE HARDSHIP without these funds, including but not limited to: [DESCRIBE — rent due, no money for groceries, medical bills, inability to pay utilities facing disconnect, etc.]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Mover is entitled to immediate release of the exempt funds.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That this Motion be considered on an EMERGENCY basis, without delay;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That the Court ORDER the garnishee to IMMEDIATELY RELEASE the exempt funds to Mover;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That if any exempt funds have already been remitted to plaintiff, plaintiff be ORDERED to immediately return those funds to Mover;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That all costs be cast against plaintiff;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For any additional relief the Court deems appropriate.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[JUDGMENT DEBTOR'S FULL LEGAL NAME], Mover / Judgment Debtor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[PETITIONER'S FULL LEGAL NAME], who after being duly sworn, did depose and say that [he/she] is the affiant named in the foregoing Motion for Immediate Release of Exempt Funds,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p>
      <w:pPr>
        <w:spacing w:after="120" w:before="480"/>
        <w:jc w:val="center"/>
      </w:pPr>
      <w:r>
        <w:rPr>
          <w:b/>
          <w:bCs/>
        </w:rPr>
        <w:t xml:space="preserve">EMERGENCY ORDER</w:t>
      </w:r>
    </w:p>
    <w:p>
      <w:pPr>
        <w:spacing w:after="240"/>
        <w:ind w:firstLine="720"/>
      </w:pPr>
      <w:r>
        <w:t xml:space="preserve">Considering the foregoing Motion and the emergency nature of the relief requested:</w:t>
      </w:r>
    </w:p>
    <w:p>
      <w:pPr>
        <w:spacing w:after="240"/>
        <w:ind w:firstLine="720"/>
      </w:pPr>
      <w:r>
        <w:t xml:space="preserve">IT IS ORDERED that [garnishee's name] IMMEDIATELY RELEASE the following exempt funds to Mover: $[AMOUNT].</w:t>
      </w:r>
    </w:p>
    <w:p>
      <w:pPr>
        <w:spacing w:after="240"/>
        <w:ind w:firstLine="720"/>
      </w:pPr>
      <w:r>
        <w:t xml:space="preserve">IT IS FURTHER ORDERED that if plaintiff has received any portion of such exempt funds, plaintiff shall return them to Mover within three (3) business days.</w:t>
      </w:r>
    </w:p>
    <w:p>
      <w:pPr>
        <w:spacing w:after="60" w:before="360"/>
      </w:pPr>
      <w:r>
        <w:t xml:space="preserve">[PARISH], Louisiana, this _______________ day of _______________________, 20___.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JUDGE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Release of Exempt Funds</dc:title>
  <dc:creator>Access to Justice Louisiana</dc:creator>
  <dc:description>Emergency motion to release exempt funds seized through garnishment.</dc:description>
  <cp:lastModifiedBy>Un-named</cp:lastModifiedBy>
  <cp:revision>1</cp:revision>
  <dcterms:created xsi:type="dcterms:W3CDTF">2026-04-22T02:14:19.197Z</dcterms:created>
  <dcterms:modified xsi:type="dcterms:W3CDTF">2026-04-22T02:14:19.197Z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