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APPOINT ATTORNEY FOR ABSENT DEFENDANT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(Family Law — Divorce or Related Proceedings)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In Louisiana divorce, custody, or related family law cases where the non-filing spouse cannot be located, the court appoints an attorney (sometimes called a curator in family law context) to represent the absent defendant. This protects the absent spouse's rights and ensures any resulting judgment is valid.</w:t>
      </w:r>
    </w:p>
    <w:p>
      <w:pPr>
        <w:spacing w:after="120"/>
      </w:pPr>
      <w:r>
        <w:t xml:space="preserve">This is distinct from a general civil curator — family law courts have specific procedures for handling absent spouses in divorce cases. Many Louisiana family courts have standing orders for handling these appointments.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WHY THIS MATTERS</w:t>
      </w:r>
    </w:p>
    <w:p>
      <w:pPr>
        <w:spacing w:after="120"/>
      </w:pPr>
      <w:r>
        <w:t xml:space="preserve">A divorce judgment entered against a defendant who was never properly served or represented can be vulnerable to later attack (nullity action). Proper appointment and service through the appointed attorney protects the judgment's finality.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DILIGENT SEARCH REQUIRED</w:t>
      </w:r>
    </w:p>
    <w:p>
      <w:pPr>
        <w:spacing w:after="120"/>
      </w:pPr>
      <w:r>
        <w:t xml:space="preserve">The same diligent-effort requirement as a general curator appointment applies. Document every step of your search — last known addresses, relatives contacted, employers, social media, public records.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[PETITIONER'S FULL LEGAL NAME], Petitioner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[ABSENT SPOUSE'S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TO APPOINT ATTORNEY FOR ABSENT DEFENDANT</w:t>
      </w:r>
    </w:p>
    <w:p>
      <w:pPr>
        <w:spacing w:after="360"/>
        <w:jc w:val="center"/>
      </w:pPr>
      <w:r>
        <w:rPr>
          <w:i/>
          <w:iCs/>
        </w:rPr>
        <w:t xml:space="preserve">(La. C.C.P. art. 5091)</w:t>
      </w:r>
    </w:p>
    <w:p>
      <w:pPr>
        <w:spacing w:after="240"/>
        <w:ind w:firstLine="720"/>
      </w:pPr>
      <w:r>
        <w:t xml:space="preserve">NOW INTO COURT, appearing in proper person, comes [PETITIONER'S FULL LEGAL NAME], who respectfully moves this Court to appoint an attorney to represent the absent defendant in this family law matter: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Petitioner has filed a [Petition for Divorce / Petition for Custody / Rule for ___] against defendant, [DEFENDANT'S NAME]. The nature of the relief sought is: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Petitioner has made diligent efforts to locate defendant, including: [DESCRIBE — last known address searches, contacts with relatives, online searches, employer inquiries, etc.]. Despite these efforts, petitioner has been unable to locate defendant.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Defendant is believed to reside somewhere in [STATE/COUNTRY, IF KNOWN], but defendant's current address and whereabouts are unknown.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Appointment of an attorney to represent the absent defendant is necessary to proceed with this matter and to ensure the validity of any judgment that may be rendered.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Petitioner is prepared to deposit the statutory fee with the Clerk of Court upon appointment of the attorney.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petitioner prays: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an attorney be APPOINTED to represent the absent defendant in this family law matter;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the appointed attorney be served with all pleadings and afforded reasonable time to investigate defendant's whereabouts and file appropriate pleadings;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the attorney's fee be taxed as costs;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[PETITIONER'S FULL LEGAL NAME], Petitioner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Motion to Appoint Attorney for Absent Defendant,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Appoint Attorney for Absent Defendant (Family Law)</dc:title>
  <dc:creator>Access to Justice Louisiana</dc:creator>
  <dc:description>Louisiana family law motion to appoint attorney for absent defendant.</dc:description>
  <cp:lastModifiedBy>Un-named</cp:lastModifiedBy>
  <cp:revision>1</cp:revision>
  <dcterms:created xsi:type="dcterms:W3CDTF">2026-04-22T02:34:04.512Z</dcterms:created>
  <dcterms:modified xsi:type="dcterms:W3CDTF">2026-04-22T02:34:04.512Z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