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MOTION TO RECUSE JUDGE</w:t>
      </w:r>
    </w:p>
    <w:p>
      <w:pPr>
        <w:spacing w:after="80"/>
        <w:jc w:val="center"/>
      </w:pPr>
      <w:r>
        <w:rPr>
          <w:i/>
          <w:iCs/>
          <w:sz w:val="24"/>
          <w:szCs w:val="24"/>
        </w:rPr>
        <w:t xml:space="preserve">La. C.Cr.P. art. 671; La. Code of Judicial Conduct Canon 3</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Under La. C.Cr.P. art. 671, a judge MUST be recused from a criminal case when any of the statutory grounds exist. The motion can be filed by the defendant, the State, or raised by the judge on his or her own motion. The goal is to ensure a neutral decision-maker — the bedrock of due process.</w:t>
      </w:r>
    </w:p>
    <w:p>
      <w:pPr>
        <w:spacing w:after="120"/>
      </w:pPr>
      <w:r>
        <w:t xml:space="preserve">The right to an impartial judge is rooted in the Due Process Clause of the Fourteenth Amendment. Tumey v. Ohio, 273 U.S. 510 (1927); Caperton v. A.T. Massey Coal Co., 556 U.S. 868 (2009).</w:t>
      </w:r>
    </w:p>
    <w:p>
      <w:pPr>
        <w:spacing w:after="80" w:before="120"/>
      </w:pPr>
      <w:r>
        <w:rPr>
          <w:b/>
          <w:bCs/>
          <w:sz w:val="22"/>
          <w:szCs w:val="22"/>
        </w:rPr>
        <w:t xml:space="preserve">STATUTORY GROUNDS (La. C.Cr.P. art. 671)</w:t>
      </w:r>
    </w:p>
    <w:p>
      <w:pPr>
        <w:pStyle w:val="ListParagraph"/>
        <w:numPr>
          <w:ilvl w:val="0"/>
          <w:numId w:val="2"/>
        </w:numPr>
        <w:spacing/>
      </w:pPr>
      <w:r>
        <w:t xml:space="preserve">Judge is biased, prejudiced, or personally interested in the cause</w:t>
      </w:r>
    </w:p>
    <w:p>
      <w:pPr>
        <w:pStyle w:val="ListParagraph"/>
        <w:numPr>
          <w:ilvl w:val="0"/>
          <w:numId w:val="2"/>
        </w:numPr>
        <w:spacing/>
      </w:pPr>
      <w:r>
        <w:t xml:space="preserve">Judge is related to, within the fourth degree, any party or counsel</w:t>
      </w:r>
    </w:p>
    <w:p>
      <w:pPr>
        <w:pStyle w:val="ListParagraph"/>
        <w:numPr>
          <w:ilvl w:val="0"/>
          <w:numId w:val="2"/>
        </w:numPr>
        <w:spacing/>
      </w:pPr>
      <w:r>
        <w:t xml:space="preserve">Judge was previously associated with the case as counsel, witness, or grand juror</w:t>
      </w:r>
    </w:p>
    <w:p>
      <w:pPr>
        <w:pStyle w:val="ListParagraph"/>
        <w:numPr>
          <w:ilvl w:val="0"/>
          <w:numId w:val="2"/>
        </w:numPr>
        <w:spacing/>
      </w:pPr>
      <w:r>
        <w:t xml:space="preserve">Judge is a material witness in the cause</w:t>
      </w:r>
    </w:p>
    <w:p>
      <w:pPr>
        <w:pStyle w:val="ListParagraph"/>
        <w:numPr>
          <w:ilvl w:val="0"/>
          <w:numId w:val="2"/>
        </w:numPr>
        <w:spacing/>
      </w:pPr>
      <w:r>
        <w:t xml:space="preserve">Judge has performed a judicial act in the case at a lower level</w:t>
      </w:r>
    </w:p>
    <w:p>
      <w:pPr>
        <w:pStyle w:val="ListParagraph"/>
        <w:numPr>
          <w:ilvl w:val="0"/>
          <w:numId w:val="2"/>
        </w:numPr>
        <w:spacing w:after="120"/>
      </w:pPr>
      <w:r>
        <w:t xml:space="preserve">Judge would be unable, for any other reason, to conduct a fair and impartial trial</w:t>
      </w:r>
    </w:p>
    <w:p>
      <w:pPr>
        <w:spacing w:after="80" w:before="120"/>
      </w:pPr>
      <w:r>
        <w:rPr>
          <w:b/>
          <w:bCs/>
          <w:sz w:val="22"/>
          <w:szCs w:val="22"/>
        </w:rPr>
        <w:t xml:space="preserve">PROCEDURE (La. C.Cr.P. arts. 672-675)</w:t>
      </w:r>
    </w:p>
    <w:p>
      <w:pPr>
        <w:pStyle w:val="ListParagraph"/>
        <w:numPr>
          <w:ilvl w:val="0"/>
          <w:numId w:val="3"/>
        </w:numPr>
        <w:spacing/>
      </w:pPr>
      <w:r>
        <w:t xml:space="preserve">Motion must be filed in WRITING and must set forth the factual and legal grounds</w:t>
      </w:r>
    </w:p>
    <w:p>
      <w:pPr>
        <w:pStyle w:val="ListParagraph"/>
        <w:numPr>
          <w:ilvl w:val="0"/>
          <w:numId w:val="3"/>
        </w:numPr>
        <w:spacing/>
      </w:pPr>
      <w:r>
        <w:t xml:space="preserve">Motion must be filed PRIOR to commencement of trial unless the grounds are unknown or arise later</w:t>
      </w:r>
    </w:p>
    <w:p>
      <w:pPr>
        <w:pStyle w:val="ListParagraph"/>
        <w:numPr>
          <w:ilvl w:val="0"/>
          <w:numId w:val="3"/>
        </w:numPr>
        <w:spacing/>
      </w:pPr>
      <w:r>
        <w:t xml:space="preserve">If the motion is filed pretrial, the judge must refer the motion to ANOTHER JUDGE for ruling</w:t>
      </w:r>
    </w:p>
    <w:p>
      <w:pPr>
        <w:pStyle w:val="ListParagraph"/>
        <w:numPr>
          <w:ilvl w:val="0"/>
          <w:numId w:val="3"/>
        </w:numPr>
        <w:spacing/>
      </w:pPr>
      <w:r>
        <w:t xml:space="preserve">The referral judge holds a hearing on the motion within a reasonable time</w:t>
      </w:r>
    </w:p>
    <w:p>
      <w:pPr>
        <w:pStyle w:val="ListParagraph"/>
        <w:numPr>
          <w:ilvl w:val="0"/>
          <w:numId w:val="3"/>
        </w:numPr>
        <w:spacing w:after="120"/>
      </w:pPr>
      <w:r>
        <w:t xml:space="preserve">If the motion is GRANTED, the case is reassigned; if DENIED, the original judge continues</w:t>
      </w:r>
    </w:p>
    <w:p>
      <w:pPr>
        <w:spacing w:after="80" w:before="120"/>
      </w:pPr>
      <w:r>
        <w:rPr>
          <w:b/>
          <w:bCs/>
          <w:sz w:val="22"/>
          <w:szCs w:val="22"/>
        </w:rPr>
        <w:t xml:space="preserve">GROUNDS FREQUENTLY ASSERTED</w:t>
      </w:r>
    </w:p>
    <w:p>
      <w:pPr>
        <w:pStyle w:val="ListParagraph"/>
        <w:numPr>
          <w:ilvl w:val="0"/>
          <w:numId w:val="4"/>
        </w:numPr>
        <w:spacing/>
      </w:pPr>
      <w:r>
        <w:t xml:space="preserve">Prior professional relationship with a party or counsel (especially prior representation)</w:t>
      </w:r>
    </w:p>
    <w:p>
      <w:pPr>
        <w:pStyle w:val="ListParagraph"/>
        <w:numPr>
          <w:ilvl w:val="0"/>
          <w:numId w:val="4"/>
        </w:numPr>
        <w:spacing/>
      </w:pPr>
      <w:r>
        <w:t xml:space="preserve">Statements made in open court suggesting pre-judgment</w:t>
      </w:r>
    </w:p>
    <w:p>
      <w:pPr>
        <w:pStyle w:val="ListParagraph"/>
        <w:numPr>
          <w:ilvl w:val="0"/>
          <w:numId w:val="4"/>
        </w:numPr>
        <w:spacing/>
      </w:pPr>
      <w:r>
        <w:t xml:space="preserve">Financial interest in outcome (stock, investment in party corporation)</w:t>
      </w:r>
    </w:p>
    <w:p>
      <w:pPr>
        <w:pStyle w:val="ListParagraph"/>
        <w:numPr>
          <w:ilvl w:val="0"/>
          <w:numId w:val="4"/>
        </w:numPr>
        <w:spacing/>
      </w:pPr>
      <w:r>
        <w:t xml:space="preserve">Relationship with victim or victim's family</w:t>
      </w:r>
    </w:p>
    <w:p>
      <w:pPr>
        <w:pStyle w:val="ListParagraph"/>
        <w:numPr>
          <w:ilvl w:val="0"/>
          <w:numId w:val="4"/>
        </w:numPr>
        <w:spacing/>
      </w:pPr>
      <w:r>
        <w:t xml:space="preserve">Prior service as prosecutor when defendant was charged</w:t>
      </w:r>
    </w:p>
    <w:p>
      <w:pPr>
        <w:pStyle w:val="ListParagraph"/>
        <w:numPr>
          <w:ilvl w:val="0"/>
          <w:numId w:val="4"/>
        </w:numPr>
        <w:spacing/>
      </w:pPr>
      <w:r>
        <w:t xml:space="preserve">Political endorsements from a party</w:t>
      </w:r>
    </w:p>
    <w:p>
      <w:pPr>
        <w:pStyle w:val="ListParagraph"/>
        <w:numPr>
          <w:ilvl w:val="0"/>
          <w:numId w:val="4"/>
        </w:numPr>
        <w:spacing w:after="120"/>
      </w:pPr>
      <w:r>
        <w:t xml:space="preserve">Bias shown by unrelenting adverse rulings with clear legal error</w:t>
      </w:r>
    </w:p>
    <w:p>
      <w:pPr>
        <w:spacing w:after="80" w:before="120"/>
      </w:pPr>
      <w:r>
        <w:rPr>
          <w:b/>
          <w:bCs/>
          <w:sz w:val="22"/>
          <w:szCs w:val="22"/>
        </w:rPr>
        <w:t xml:space="preserve">IMPORTANT CAUTIONS</w:t>
      </w:r>
    </w:p>
    <w:p>
      <w:pPr>
        <w:spacing w:after="120"/>
      </w:pPr>
      <w:r>
        <w:t xml:space="preserve">Do NOT use this motion as a tactic. Frivolous or tactical recusal motions risk sanctions and damaging the judge's view of subsequent defense work on the case (even once reassigned). Only file when the facts genuinely support one of the statutory grounds.</w:t>
      </w:r>
    </w:p>
    <w:p>
      <w:pPr>
        <w:spacing w:after="120"/>
      </w:pPr>
      <w:r>
        <w:t xml:space="preserve">Even when recusal is warranted, preserve rights on the record and file in WRITING — the court of appeal will review your motion, not your arguments at the bench.</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240"/>
        <w:jc w:val="center"/>
      </w:pPr>
      <w:r>
        <w:rPr>
          <w:b/>
          <w:bCs/>
        </w:rPr>
        <w:t xml:space="preserve">[NUMBER] JUDICIAL DISTRICT COURT FOR THE PARISH OF [PARISH NAME]</w:t>
      </w:r>
    </w:p>
    <w:p>
      <w:pPr>
        <w:spacing w:after="240"/>
        <w:jc w:val="center"/>
      </w:pPr>
      <w:r>
        <w:rPr>
          <w:b/>
          <w:bCs/>
        </w:rPr>
        <w:t xml:space="preserve">STATE OF LOUISIANA</w:t>
      </w:r>
    </w:p>
    <w:p>
      <w:pPr>
        <w:spacing w:after="60"/>
      </w:pPr>
      <w:r>
        <w:rPr>
          <w:b/>
          <w:bCs/>
        </w:rPr>
        <w:t xml:space="preserve">DOCKET NO.: _______________________           DIVISION "___"</w:t>
      </w:r>
    </w:p>
    <w:p>
      <w:pPr>
        <w:spacing w:after="360"/>
      </w:pPr>
      <w:r>
        <w:t xml:space="preserve">_________________________________________________________</w:t>
      </w:r>
    </w:p>
    <w:p>
      <w:pPr>
        <w:spacing w:after="120"/>
      </w:pPr>
      <w:r>
        <w:rPr>
          <w:b/>
          <w:bCs/>
        </w:rPr>
        <w:t xml:space="preserve">STATE OF LOUISIANA</w:t>
      </w:r>
    </w:p>
    <w:p>
      <w:pPr>
        <w:spacing w:after="120"/>
      </w:pPr>
      <w:r>
        <w:t xml:space="preserve">versus</w:t>
      </w:r>
    </w:p>
    <w:p>
      <w:pPr>
        <w:spacing w:after="360"/>
      </w:pPr>
      <w:r>
        <w:rPr>
          <w:b/>
          <w:bCs/>
        </w:rPr>
        <w:t xml:space="preserve">[DEFENDANT'S FULL LEGAL NAME]</w:t>
      </w:r>
    </w:p>
    <w:p>
      <w:pPr>
        <w:spacing w:after="360"/>
      </w:pPr>
      <w:r>
        <w:t xml:space="preserve">_________________________________________________________</w:t>
      </w:r>
    </w:p>
    <w:p>
      <w:pPr>
        <w:spacing w:after="240"/>
        <w:jc w:val="center"/>
      </w:pPr>
      <w:r>
        <w:rPr>
          <w:b/>
          <w:bCs/>
          <w:sz w:val="28"/>
          <w:szCs w:val="28"/>
        </w:rPr>
        <w:t xml:space="preserve">MOTION TO RECUSE JUDGE</w:t>
      </w:r>
    </w:p>
    <w:p>
      <w:pPr>
        <w:spacing w:after="240"/>
        <w:jc w:val="center"/>
      </w:pPr>
      <w:r>
        <w:rPr>
          <w:i/>
          <w:iCs/>
        </w:rPr>
        <w:t xml:space="preserve">(La. C.Cr.P. arts. 671–675)</w:t>
      </w:r>
    </w:p>
    <w:p>
      <w:pPr>
        <w:spacing w:after="240"/>
        <w:ind w:firstLine="720"/>
      </w:pPr>
      <w:r>
        <w:t xml:space="preserve">NOW INTO COURT comes [DEFENDANT'S FULL LEGAL NAME] ("Defendant"), through undersigned [☐ counsel / ☐ Defendant pro se], who respectfully MOVES that the Honorable [JUDGE'S NAME] be recused from this matter, and in support represents:</w:t>
      </w:r>
    </w:p>
    <w:p>
      <w:pPr>
        <w:spacing w:after="60" w:before="240"/>
      </w:pPr>
      <w:r>
        <w:rPr>
          <w:b/>
          <w:bCs/>
        </w:rPr>
        <w:t xml:space="preserve">1.  STATUTORY AUTHORITY</w:t>
      </w:r>
    </w:p>
    <w:p>
      <w:pPr>
        <w:spacing w:after="240"/>
        <w:ind w:firstLine="720"/>
      </w:pPr>
      <w:r>
        <w:t xml:space="preserve">Under La. C.Cr.P. art. 671, a judge of any court, trial or appellate, shall be recused when any of the enumerated grounds applies. The right to recusal is also protected by the Due Process Clause of the Fourteenth Amendment.</w:t>
      </w:r>
    </w:p>
    <w:p>
      <w:pPr>
        <w:spacing w:after="60" w:before="240"/>
      </w:pPr>
      <w:r>
        <w:rPr>
          <w:b/>
          <w:bCs/>
        </w:rPr>
        <w:t xml:space="preserve">2.  GROUND(S) FOR RECUSAL</w:t>
      </w:r>
    </w:p>
    <w:p>
      <w:pPr>
        <w:spacing w:after="120"/>
        <w:ind w:firstLine="720"/>
      </w:pPr>
      <w:r>
        <w:t xml:space="preserve">Defendant asserts recusal is warranted under La. C.Cr.P. art. 671 on the following ground(s) (check all that apply):</w:t>
      </w:r>
    </w:p>
    <w:p>
      <w:pPr>
        <w:spacing w:after="60"/>
        <w:ind w:left="720"/>
      </w:pPr>
      <w:r>
        <w:t xml:space="preserve">☐ Art. 671(A)(1) — Judge is biased, prejudiced, or personally interested in the cause</w:t>
      </w:r>
    </w:p>
    <w:p>
      <w:pPr>
        <w:spacing w:after="60"/>
        <w:ind w:left="720"/>
      </w:pPr>
      <w:r>
        <w:t xml:space="preserve">☐ Art. 671(A)(2) — Judge is related, within the fourth degree, to a party or counsel</w:t>
      </w:r>
    </w:p>
    <w:p>
      <w:pPr>
        <w:spacing w:after="60"/>
        <w:ind w:left="720"/>
      </w:pPr>
      <w:r>
        <w:t xml:space="preserve">☐ Art. 671(A)(3) — Judge was previously associated as counsel, witness, or grand juror</w:t>
      </w:r>
    </w:p>
    <w:p>
      <w:pPr>
        <w:spacing w:after="60"/>
        <w:ind w:left="720"/>
      </w:pPr>
      <w:r>
        <w:t xml:space="preserve">☐ Art. 671(A)(4) — Judge is a material witness</w:t>
      </w:r>
    </w:p>
    <w:p>
      <w:pPr>
        <w:spacing w:after="60"/>
        <w:ind w:left="720"/>
      </w:pPr>
      <w:r>
        <w:t xml:space="preserve">☐ Art. 671(A)(5) — Judge performed a judicial act at a lower level</w:t>
      </w:r>
    </w:p>
    <w:p>
      <w:pPr>
        <w:spacing w:after="240"/>
        <w:ind w:left="720"/>
      </w:pPr>
      <w:r>
        <w:t xml:space="preserve">☐ Art. 671(A)(6) — Judge is unable for any other reason to preside fairly and impartially</w:t>
      </w:r>
    </w:p>
    <w:p>
      <w:pPr>
        <w:spacing w:after="60" w:before="240"/>
      </w:pPr>
      <w:r>
        <w:rPr>
          <w:b/>
          <w:bCs/>
        </w:rPr>
        <w:t xml:space="preserve">3.  SPECIFIC FACTUAL BASIS</w:t>
      </w:r>
    </w:p>
    <w:p>
      <w:pPr>
        <w:spacing w:after="120"/>
        <w:ind w:firstLine="720"/>
      </w:pPr>
      <w:r>
        <w:t xml:space="preserve">The following specific facts support recusal:</w:t>
      </w:r>
    </w:p>
    <w:p>
      <w:pPr>
        <w:spacing w:after="60"/>
        <w:ind w:left="720"/>
      </w:pPr>
      <w:r>
        <w:t xml:space="preserve">Fact 1: ________________________________________</w:t>
      </w:r>
    </w:p>
    <w:p>
      <w:pPr>
        <w:spacing w:after="60"/>
        <w:ind w:left="720"/>
      </w:pPr>
      <w:r>
        <w:t xml:space="preserve">________________________________________</w:t>
      </w:r>
    </w:p>
    <w:p>
      <w:pPr>
        <w:spacing w:after="60"/>
        <w:ind w:left="720"/>
      </w:pPr>
      <w:r>
        <w:t xml:space="preserve">Fact 2: ________________________________________</w:t>
      </w:r>
    </w:p>
    <w:p>
      <w:pPr>
        <w:spacing w:after="60"/>
        <w:ind w:left="720"/>
      </w:pPr>
      <w:r>
        <w:t xml:space="preserve">________________________________________</w:t>
      </w:r>
    </w:p>
    <w:p>
      <w:pPr>
        <w:spacing w:after="60"/>
        <w:ind w:left="720"/>
      </w:pPr>
      <w:r>
        <w:t xml:space="preserve">Fact 3: ________________________________________</w:t>
      </w:r>
    </w:p>
    <w:p>
      <w:pPr>
        <w:spacing w:after="240"/>
        <w:ind w:left="720"/>
      </w:pPr>
      <w:r>
        <w:t xml:space="preserve">________________________________________</w:t>
      </w:r>
    </w:p>
    <w:p>
      <w:pPr>
        <w:spacing w:after="60" w:before="240"/>
      </w:pPr>
      <w:r>
        <w:rPr>
          <w:b/>
          <w:bCs/>
        </w:rPr>
        <w:t xml:space="preserve">4.  TIMELINESS</w:t>
      </w:r>
    </w:p>
    <w:p>
      <w:pPr>
        <w:spacing w:after="60"/>
        <w:ind w:left="720"/>
      </w:pPr>
      <w:r>
        <w:t xml:space="preserve">☐ This motion is filed BEFORE commencement of trial</w:t>
      </w:r>
    </w:p>
    <w:p>
      <w:pPr>
        <w:spacing w:after="60"/>
        <w:ind w:left="720"/>
      </w:pPr>
      <w:r>
        <w:t xml:space="preserve">☐ The grounds were UNKNOWN before today and arose/were discovered at: _______________________</w:t>
      </w:r>
    </w:p>
    <w:p>
      <w:pPr>
        <w:spacing w:after="240"/>
        <w:ind w:left="720"/>
      </w:pPr>
      <w:r>
        <w:t xml:space="preserve">☐ The grounds existed prior to trial but could not be known through due diligence: ________________________________________</w:t>
      </w:r>
    </w:p>
    <w:p>
      <w:pPr>
        <w:spacing w:after="60" w:before="240"/>
      </w:pPr>
      <w:r>
        <w:rPr>
          <w:b/>
          <w:bCs/>
        </w:rPr>
        <w:t xml:space="preserve">5.  REFERRAL REQUIREMENT</w:t>
      </w:r>
    </w:p>
    <w:p>
      <w:pPr>
        <w:spacing w:after="240"/>
        <w:ind w:firstLine="720"/>
      </w:pPr>
      <w:r>
        <w:t xml:space="preserve">Under La. C.Cr.P. art. 674, the Court is respectfully requested to refer this motion to another judge of this court for hearing and ruling, and to take no further action in this matter until the recusal motion is resolved.</w:t>
      </w:r>
    </w:p>
    <w:p>
      <w:pPr>
        <w:spacing w:after="60" w:before="240"/>
      </w:pPr>
      <w:r>
        <w:rPr>
          <w:b/>
          <w:bCs/>
        </w:rPr>
        <w:t xml:space="preserve">6.  SUPPORTING DOCUMENTS</w:t>
      </w:r>
    </w:p>
    <w:p>
      <w:pPr>
        <w:spacing w:after="60"/>
        <w:ind w:left="720"/>
      </w:pPr>
      <w:r>
        <w:t xml:space="preserve">☐ Affidavit of Defendant / movant</w:t>
      </w:r>
    </w:p>
    <w:p>
      <w:pPr>
        <w:spacing w:after="60"/>
        <w:ind w:left="720"/>
      </w:pPr>
      <w:r>
        <w:t xml:space="preserve">☐ Affidavit of witness(es)</w:t>
      </w:r>
    </w:p>
    <w:p>
      <w:pPr>
        <w:spacing w:after="60"/>
        <w:ind w:left="720"/>
      </w:pPr>
      <w:r>
        <w:t xml:space="preserve">☐ Transcript of relevant court proceedings</w:t>
      </w:r>
    </w:p>
    <w:p>
      <w:pPr>
        <w:spacing w:after="60"/>
        <w:ind w:left="720"/>
      </w:pPr>
      <w:r>
        <w:t xml:space="preserve">☐ Documentary evidence (filings, correspondence, financial records)</w:t>
      </w:r>
    </w:p>
    <w:p>
      <w:pPr>
        <w:spacing w:after="240"/>
        <w:ind w:left="720"/>
      </w:pPr>
      <w:r>
        <w:t xml:space="preserve">☐ Memorandum in Support</w:t>
      </w:r>
    </w:p>
    <w:p>
      <w:pPr>
        <w:spacing w:after="240" w:before="360"/>
        <w:ind w:firstLine="720"/>
      </w:pPr>
      <w:r>
        <w:rPr>
          <w:b/>
          <w:bCs/>
        </w:rPr>
        <w:t xml:space="preserve">WHEREFORE, Defendant prays:</w:t>
      </w:r>
    </w:p>
    <w:p>
      <w:pPr>
        <w:spacing w:after="120"/>
        <w:ind w:left="720"/>
      </w:pPr>
      <w:r>
        <w:t xml:space="preserve">(1) That this Motion be referred to another judge for hearing;</w:t>
      </w:r>
    </w:p>
    <w:p>
      <w:pPr>
        <w:spacing w:after="120"/>
        <w:ind w:left="720"/>
      </w:pPr>
      <w:r>
        <w:t xml:space="preserve">(2) That after due proceedings, the Honorable [JUDGE'S NAME] be RECUSED from this matter;</w:t>
      </w:r>
    </w:p>
    <w:p>
      <w:pPr>
        <w:spacing w:after="120"/>
        <w:ind w:left="720"/>
      </w:pPr>
      <w:r>
        <w:t xml:space="preserve">(3) That the case be reassigned to another judge of this Court;</w:t>
      </w:r>
    </w:p>
    <w:p>
      <w:pPr>
        <w:spacing w:after="120"/>
        <w:ind w:left="720"/>
      </w:pPr>
      <w:r>
        <w:t xml:space="preserve">(4) That all proceedings before the recused judge be stayed pending ruling;</w:t>
      </w:r>
    </w:p>
    <w:p>
      <w:pPr>
        <w:spacing w:after="360"/>
        <w:ind w:left="720"/>
      </w:pPr>
      <w:r>
        <w:t xml:space="preserve">(5) For all such other and further relief as is just and equitable.</w:t>
      </w:r>
    </w:p>
    <w:p>
      <w:pPr>
        <w:spacing w:after="60" w:before="480"/>
        <w:jc w:val="right"/>
      </w:pPr>
      <w:r>
        <w:t xml:space="preserve">Respectfully submitted,</w:t>
      </w:r>
    </w:p>
    <w:p>
      <w:pPr>
        <w:spacing w:after="60" w:before="480"/>
        <w:jc w:val="right"/>
      </w:pPr>
      <w:r>
        <w:t xml:space="preserve">________________________________________</w:t>
      </w:r>
    </w:p>
    <w:p>
      <w:pPr>
        <w:spacing w:after="60"/>
        <w:jc w:val="right"/>
      </w:pPr>
      <w:r>
        <w:t xml:space="preserve">[COUNSEL / DEFENDANT'S FULL LEGAL NAME]</w:t>
      </w:r>
    </w:p>
    <w:p>
      <w:pPr>
        <w:spacing w:after="60"/>
        <w:jc w:val="right"/>
      </w:pPr>
      <w:r>
        <w:t xml:space="preserve">Counsel for Defendant / Defendant Pro Se</w:t>
      </w:r>
    </w:p>
    <w:p>
      <w:pPr>
        <w:spacing w:after="60"/>
        <w:jc w:val="right"/>
      </w:pPr>
      <w:r>
        <w:t xml:space="preserve">Louisiana Bar No.: _______________________ (if counsel)</w:t>
      </w:r>
    </w:p>
    <w:p>
      <w:pPr>
        <w:spacing w:after="60"/>
        <w:jc w:val="right"/>
      </w:pPr>
      <w:r>
        <w:t xml:space="preserve">[STREET ADDRESS]</w:t>
      </w:r>
    </w:p>
    <w:p>
      <w:pPr>
        <w:jc w:val="right"/>
      </w:pPr>
      <w:r>
        <w:t xml:space="preserve">[PHONE / EMAIL]</w:t>
      </w:r>
    </w:p>
    <w:p>
      <w:pPr>
        <w:spacing w:after="120" w:before="480"/>
      </w:pPr>
      <w:r>
        <w:rPr>
          <w:b/>
          <w:bCs/>
        </w:rPr>
        <w:t xml:space="preserve">CERTIFICATE OF SERVICE</w:t>
      </w:r>
    </w:p>
    <w:p>
      <w:pPr>
        <w:spacing w:after="240"/>
        <w:ind w:firstLine="720"/>
      </w:pPr>
      <w:r>
        <w:t xml:space="preserve">I HEREBY CERTIFY that a copy of the above has this _____ day of ______________________, 20____, been served upon the District Attorney for the _______________________ Judicial District and all counsel of record via United States Mail, facsimile, or hand delivery.</w:t>
      </w:r>
    </w:p>
    <w:p>
      <w:pPr>
        <w:spacing w:after="60" w:before="360"/>
        <w:jc w:val="right"/>
      </w:pPr>
      <w:r>
        <w:t xml:space="preserve">________________________________________</w:t>
      </w:r>
    </w:p>
    <w:p>
      <w:pPr>
        <w:jc w:val="right"/>
      </w:pPr>
      <w:r>
        <w:t xml:space="preserve">[COUNSEL / DEFENDANT'S FULL LEGAL NAME]</w:t>
      </w:r>
    </w:p>
    <w:p>
      <w:pPr>
        <w:spacing w:after="240" w:before="480"/>
        <w:jc w:val="center"/>
      </w:pPr>
      <w:r>
        <w:rPr>
          <w:b/>
          <w:bCs/>
          <w:sz w:val="28"/>
          <w:szCs w:val="28"/>
        </w:rPr>
        <w:t xml:space="preserve">ORDER</w:t>
      </w:r>
    </w:p>
    <w:p>
      <w:pPr>
        <w:spacing w:after="240"/>
        <w:ind w:firstLine="720"/>
      </w:pPr>
      <w:r>
        <w:t xml:space="preserve">Considering the foregoing;</w:t>
      </w:r>
    </w:p>
    <w:p>
      <w:pPr>
        <w:spacing w:after="240"/>
        <w:ind w:firstLine="720"/>
      </w:pPr>
      <w:r>
        <w:t xml:space="preserve">IT IS ORDERED that this Motion to Recuse be referred to another judge of this Court for hearing and ruling, and all proceedings in this matter are STAYED pending resolution of the motion.</w:t>
      </w:r>
    </w:p>
    <w:p>
      <w:pPr>
        <w:spacing w:after="240" w:before="480"/>
      </w:pPr>
      <w:r>
        <w:t xml:space="preserve">[CITY], Louisiana, this _____ day of _________________, 20____.</w:t>
      </w:r>
    </w:p>
    <w:p>
      <w:pPr>
        <w:spacing w:after="60" w:before="480"/>
        <w:jc w:val="right"/>
      </w:pPr>
      <w:r>
        <w:t xml:space="preserve">________________________________________</w:t>
      </w:r>
    </w:p>
    <w:p>
      <w:pPr>
        <w:jc w:val="right"/>
      </w:pPr>
      <w:r>
        <w:t xml:space="preserve">DISTRICT JUDGE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10"/>
    <w:lvlOverride w:ilvl="0">
      <w:startOverride w:val="1"/>
    </w:lvlOverride>
  </w:num>
  <w:num w:numId="4">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to Recuse Judge (La. C.Cr.P. arts. 671-675)</dc:title>
  <dc:creator>Access to Justice Louisiana</dc:creator>
  <dc:description>Criminal recusal motion with six statutory grounds and referral-to-another-judge procedure.</dc:description>
  <cp:lastModifiedBy>Un-named</cp:lastModifiedBy>
  <cp:revision>1</cp:revision>
  <dcterms:created xsi:type="dcterms:W3CDTF">2026-04-22T20:03:13.633Z</dcterms:created>
  <dcterms:modified xsi:type="dcterms:W3CDTF">2026-04-22T20:03:13.634Z</dcterms:modified>
</cp:coreProperties>
</file>

<file path=docProps/custom.xml><?xml version="1.0" encoding="utf-8"?>
<Properties xmlns="http://schemas.openxmlformats.org/officeDocument/2006/custom-properties" xmlns:vt="http://schemas.openxmlformats.org/officeDocument/2006/docPropsVTypes"/>
</file>