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__________ JUDICIAL DISTRICT COURT</w:t>
      </w:r>
    </w:p>
    <w:p>
      <w:pPr>
        <w:spacing w:after="240"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STATE OF LOUISIANA</w:t>
      </w:r>
    </w:p>
    <w:p>
      <w:pPr>
        <w:spacing w:after="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[PETITIONER / MOVER FULL LEGAL NAME]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VERSUS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[RESPONDENT / DEFENDANT FULL LEGAL NAME]</w:t>
      </w:r>
    </w:p>
    <w:p>
      <w:pPr>
        <w:spacing w:after="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NO. ______________          DIV. "____"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PARISH OF ________________</w:t>
      </w:r>
    </w:p>
    <w:p>
      <w:pPr>
        <w:spacing w:after="24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u w:val="single"/>
        </w:rPr>
        <w:t xml:space="preserve">EX PARTE TEMPORARY RESTRAINING ORDER</w:t>
      </w:r>
    </w:p>
    <w:p>
      <w:pPr>
        <w:spacing w:after="240" w:line="360"/>
        <w:jc w:val="center"/>
      </w:pP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(La. R.S. 46:2135)</w:t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CONSIDERING the verified Petition for Protection from Abuse filed by [PETITIONER'S FULL LEGAL NAME] and the exhibits attached thereto; and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The Court having found that the petition demonstrates that immediate and irreparable injury, loss, or damage will result before [DEFENDANT'S FULL LEGAL NAME] can be heard in opposition, and that good cause exists for the issuance of a Temporary Restraining Order without notice pursuant to La. R.S. 46:2135;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IT IS HEREBY ORDERED, ADJUDGED, AND DECREED: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 [DEFENDANT'S FULL LEGAL NAME] is enjoined and restrained from abusing, harassing, stalking, following, threatening, sexually assaulting, or physically injuring [PETITIONER] and/or the following minor child(ren): ________________________________________.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 [DEFENDANT] is enjoined and restrained from contacting [PETITIONER] or the above-named child(ren) in any manner, whether in person, by telephone, text message, e-mail, social media, third party, or any other form of communication.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 [DEFENDANT] is enjoined and restrained from going within one hundred (100) yards of [PETITIONER]'s residence at ________________________________________, [PETITIONER]'s place of employment at ________________________________________, the school/daycare of the minor child(ren) at ________________________________________, and any other location specified as follows: ________________________________________.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 [ ] [DEFENDANT] is ordered to vacate the shared residence at ________________________________________ within _____ hours of service of this Order.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5. [ ] Temporary custody of the minor child(ren) named above is awarded to [PETITIONER] pending the contradictory hearing.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6. [ ] [DEFENDANT] shall surrender any and all firearms and any concealed handgun permit in [his/her] possession to the sheriff of ________________ Parish within twenty-four (24) hours of service of this Order, pursuant to La. R.S. 46:2136.3 and 18 U.S.C. § 922(g)(8).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7. This Temporary Restraining Order shall remain in full force and effect until the contradictory hearing set by separate order, or until modified or vacated by further order of this Court.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VIOLATION OF THIS ORDER IS A CRIMINAL OFFENSE</w:t>
      </w:r>
    </w:p>
    <w:p>
      <w:pPr>
        <w:spacing w:after="240"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punishable under La. R.S. 14:79 and 18 U.S.C. § 2262.</w:t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This Order shall be entered into the Louisiana Protective Order Registry (LPOR) pursuant to La. R.S. 46:2136.2 and the National Crime Information Center (NCIC) Protection Order File.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Rendered and signed this _____ day of ______________, 20____, at ________________, ________________ Parish, Louisiana.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 w:line="360"/>
        <w:jc w:val="center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</w:t>
      </w:r>
    </w:p>
    <w:p>
      <w:pPr>
        <w:spacing w:after="240"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DISTRICT JUDGE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u w:val="single"/>
        </w:rPr>
        <w:t xml:space="preserve">PLEASE SERVE: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[RESPONDENT'S FULL LEGAL NAME]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[SERVICE ADDRESS]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[CITY], LA [ZIP]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Service method: [ ] Personal  [ ] Domiciliary  [ ] Long-arm (La. R.S. 13:3201 et seq.)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sz w:val="20"/>
        <w:szCs w:val="20"/>
      </w:rPr>
      <w:t xml:space="preserve">Proposed Order · Page </w:t>
    </w:r>
    <w:r>
      <w:rPr>
        <w:rFonts w:ascii="Times New Roman" w:cs="Times New Roman" w:eastAsia="Times New Roman" w:hAnsi="Times New Roman"/>
        <w:sz w:val="20"/>
        <w:szCs w:val="20"/>
      </w:rPr>
      <w:fldChar w:fldCharType="begin"/>
      <w:instrText xml:space="preserve">PAGE</w:instrText>
      <w:fldChar w:fldCharType="separate"/>
      <w:fldChar w:fldCharType="end"/>
    </w:r>
    <w:r>
      <w:rPr>
        <w:rFonts w:ascii="Times New Roman" w:cs="Times New Roman" w:eastAsia="Times New Roman" w:hAnsi="Times New Roman"/>
        <w:sz w:val="20"/>
        <w:szCs w:val="20"/>
      </w:rPr>
      <w:t xml:space="preserve"> of </w:t>
    </w:r>
    <w:r>
      <w:rPr>
        <w:rFonts w:ascii="Times New Roman" w:cs="Times New Roman" w:eastAsia="Times New Roman" w:hAnsi="Times New Roman"/>
        <w:sz w:val="20"/>
        <w:szCs w:val="20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Times New Roman" w:cs="Times New Roman" w:eastAsia="Times New Roman" w:hAnsi="Times New Roman"/>
        <w:i/>
        <w:iCs/>
        <w:sz w:val="20"/>
        <w:szCs w:val="20"/>
      </w:rPr>
      <w:t xml:space="preserve">Order — PA Ex Parte TRO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2026-08-29T19:14:21.099Z</dcterms:created>
  <dcterms:modified xsi:type="dcterms:W3CDTF">2026-08-29T19:14:21.099Z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