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RULE FOR EXAMINATION OF JUDGMENT DEBTOR</w:t>
      </w:r>
    </w:p>
    <w:p>
      <w:pPr>
        <w:spacing w:after="80"/>
        <w:jc w:val="center"/>
      </w:pPr>
      <w:r>
        <w:rPr>
          <w:i/>
          <w:iCs/>
          <w:sz w:val="24"/>
          <w:szCs w:val="24"/>
        </w:rPr>
        <w:t xml:space="preserve">(Post-Judgment Discovery — La. C.C.P. arts. 2451–2456)</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Once a creditor has a final judgment but can't find assets to seize, the creditor can subpoena the debtor for a JUDGMENT DEBTOR EXAMINATION — a sworn examination under oath about the debtor's income, employment, bank accounts, real estate, and other property.</w:t>
      </w:r>
    </w:p>
    <w:p>
      <w:pPr>
        <w:spacing w:after="120"/>
      </w:pPr>
      <w:r>
        <w:t xml:space="preserve">This is one of the most powerful tools in Louisiana post-judgment collection. The debtor must appear, answer under oath, and may be compelled to produce documents (bank statements, tax returns, pay stubs, etc.).</w:t>
      </w:r>
    </w:p>
    <w:p>
      <w:pPr>
        <w:spacing w:after="80" w:before="120"/>
      </w:pPr>
      <w:r>
        <w:rPr>
          <w:b/>
          <w:bCs/>
          <w:sz w:val="22"/>
          <w:szCs w:val="22"/>
        </w:rPr>
        <w:t xml:space="preserve">WHEN TO USE</w:t>
      </w:r>
    </w:p>
    <w:p>
      <w:pPr>
        <w:pStyle w:val="ListParagraph"/>
        <w:numPr>
          <w:ilvl w:val="0"/>
          <w:numId w:val="2"/>
        </w:numPr>
        <w:spacing/>
      </w:pPr>
      <w:r>
        <w:t xml:space="preserve">You have a final money judgment</w:t>
      </w:r>
    </w:p>
    <w:p>
      <w:pPr>
        <w:pStyle w:val="ListParagraph"/>
        <w:numPr>
          <w:ilvl w:val="0"/>
          <w:numId w:val="2"/>
        </w:numPr>
        <w:spacing/>
      </w:pPr>
      <w:r>
        <w:t xml:space="preserve">You don't know where the debtor banks or works</w:t>
      </w:r>
    </w:p>
    <w:p>
      <w:pPr>
        <w:pStyle w:val="ListParagraph"/>
        <w:numPr>
          <w:ilvl w:val="0"/>
          <w:numId w:val="2"/>
        </w:numPr>
        <w:spacing/>
      </w:pPr>
      <w:r>
        <w:t xml:space="preserve">You suspect the debtor has hidden assets</w:t>
      </w:r>
    </w:p>
    <w:p>
      <w:pPr>
        <w:pStyle w:val="ListParagraph"/>
        <w:numPr>
          <w:ilvl w:val="0"/>
          <w:numId w:val="2"/>
        </w:numPr>
        <w:spacing/>
      </w:pPr>
      <w:r>
        <w:t xml:space="preserve">You want to identify property subject to FIFA or garnishment</w:t>
      </w:r>
    </w:p>
    <w:p>
      <w:pPr>
        <w:pStyle w:val="ListParagraph"/>
        <w:numPr>
          <w:ilvl w:val="0"/>
          <w:numId w:val="2"/>
        </w:numPr>
        <w:spacing w:after="120"/>
      </w:pPr>
      <w:r>
        <w:t xml:space="preserve">Standard collection attempts (direct mail, calls) have failed</w:t>
      </w:r>
    </w:p>
    <w:p>
      <w:pPr>
        <w:spacing w:after="80" w:before="120"/>
      </w:pPr>
      <w:r>
        <w:rPr>
          <w:b/>
          <w:bCs/>
          <w:sz w:val="22"/>
          <w:szCs w:val="22"/>
        </w:rPr>
        <w:t xml:space="preserve">FAILURE TO APPEAR</w:t>
      </w:r>
    </w:p>
    <w:p>
      <w:pPr>
        <w:spacing w:after="120"/>
      </w:pPr>
      <w:r>
        <w:t xml:space="preserve">A debtor who fails to appear at a properly-scheduled examination can be held in CONTEMPT of court and subject to arrest on a body attachment. This is a strong enforcement tool.</w:t>
      </w:r>
    </w:p>
    <w:p>
      <w:pPr>
        <w:spacing w:after="80" w:before="120"/>
      </w:pPr>
      <w:r>
        <w:rPr>
          <w:b/>
          <w:bCs/>
          <w:sz w:val="22"/>
          <w:szCs w:val="22"/>
        </w:rPr>
        <w:t xml:space="preserve">TYPICAL TOPICS</w:t>
      </w:r>
    </w:p>
    <w:p>
      <w:pPr>
        <w:spacing w:after="120"/>
      </w:pPr>
      <w:r>
        <w:t xml:space="preserve">Expect to ask about: employment and wages, bank accounts and financial institutions, vehicles and their values, real estate owned, personal property of value (jewelry, art, collectibles, firearms), business interests and investments, recent transfers of property, income from all sources, and anticipated receipts (tax refunds, inheritance, lawsuit proceeds).</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[JUDGMENT CREDITOR'S FULL LEGAL NAME], Plaintiff</w:t>
      </w:r>
    </w:p>
    <w:p>
      <w:pPr>
        <w:spacing w:after="240"/>
        <w:jc w:val="center"/>
      </w:pPr>
      <w:r>
        <w:rPr>
          <w:b/>
          <w:bCs/>
        </w:rPr>
        <w:t xml:space="preserve">VERSUS</w:t>
      </w:r>
    </w:p>
    <w:p>
      <w:pPr>
        <w:spacing w:after="240"/>
      </w:pPr>
      <w:r>
        <w:rPr>
          <w:b/>
          <w:bCs/>
        </w:rPr>
        <w:t xml:space="preserve">[JUDGMENT DEBTOR'S FULL LEGAL NAME], Defendant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RULE FOR EXAMINATION OF JUDGMENT DEBTOR</w:t>
      </w:r>
    </w:p>
    <w:p>
      <w:pPr>
        <w:spacing w:after="360"/>
        <w:jc w:val="center"/>
      </w:pPr>
      <w:r>
        <w:rPr>
          <w:i/>
          <w:iCs/>
        </w:rPr>
        <w:t xml:space="preserve">(La. C.C.P. arts. 2451–2456)</w:t>
      </w:r>
    </w:p>
    <w:p>
      <w:pPr>
        <w:spacing w:after="240"/>
        <w:ind w:firstLine="720"/>
      </w:pPr>
      <w:r>
        <w:t xml:space="preserve">NOW INTO COURT, appearing [in proper person / through undersigned counsel], comes [JUDGMENT CREDITOR'S FULL LEGAL NAME], judgment creditor, who respectfully moves this Court for an order requiring the judgment debtor to appear for examination under oath:</w:t>
      </w:r>
    </w:p>
    <w:p>
      <w:pPr>
        <w:spacing w:after="120" w:before="240"/>
        <w:jc w:val="center"/>
      </w:pPr>
      <w:r>
        <w:rPr>
          <w:b/>
          <w:bCs/>
        </w:rPr>
        <w:t xml:space="preserve">1.</w:t>
      </w:r>
    </w:p>
    <w:p>
      <w:pPr>
        <w:spacing w:after="240"/>
        <w:ind w:firstLine="720"/>
      </w:pPr>
      <w:r>
        <w:t xml:space="preserve">On [DATE OF JUDGMENT], this Court rendered judgment in favor of plaintiff and against defendant, [JUDGMENT DEBTOR'S FULL LEGAL NAME], in the amount of $[JUDGMENT AMOUNT]. The judgment is final.</w:t>
      </w:r>
    </w:p>
    <w:p>
      <w:pPr>
        <w:spacing w:after="120" w:before="240"/>
        <w:jc w:val="center"/>
      </w:pPr>
      <w:r>
        <w:rPr>
          <w:b/>
          <w:bCs/>
        </w:rPr>
        <w:t xml:space="preserve">2.</w:t>
      </w:r>
    </w:p>
    <w:p>
      <w:pPr>
        <w:spacing w:after="240"/>
        <w:ind w:firstLine="720"/>
      </w:pPr>
      <w:r>
        <w:t xml:space="preserve">Despite demand, defendant has not paid the judgment. A balance of $[CURRENT BALANCE], plus continuing interest and costs, remains unsatisfied.</w:t>
      </w:r>
    </w:p>
    <w:p>
      <w:pPr>
        <w:spacing w:after="120" w:before="240"/>
        <w:jc w:val="center"/>
      </w:pPr>
      <w:r>
        <w:rPr>
          <w:b/>
          <w:bCs/>
        </w:rPr>
        <w:t xml:space="preserve">3.</w:t>
      </w:r>
    </w:p>
    <w:p>
      <w:pPr>
        <w:spacing w:after="240"/>
        <w:ind w:firstLine="720"/>
      </w:pPr>
      <w:r>
        <w:t xml:space="preserve">Plaintiff has made reasonable efforts to locate defendant's assets but requires information about defendant's employment, bank accounts, and property in order to proceed with garnishment, FIFA, or other lawful means of execution.</w:t>
      </w:r>
    </w:p>
    <w:p>
      <w:pPr>
        <w:spacing w:after="120" w:before="240"/>
        <w:jc w:val="center"/>
      </w:pPr>
      <w:r>
        <w:rPr>
          <w:b/>
          <w:bCs/>
        </w:rPr>
        <w:t xml:space="preserve">4.</w:t>
      </w:r>
    </w:p>
    <w:p>
      <w:pPr>
        <w:spacing w:after="240"/>
        <w:ind w:firstLine="720"/>
      </w:pPr>
      <w:r>
        <w:t xml:space="preserve">Pursuant to La. C.C.P. arts. 2451-2456, plaintiff is entitled to examine the judgment debtor under oath concerning the debtor's income, property, and any matter bearing on satisfaction of the judgment.</w:t>
      </w:r>
    </w:p>
    <w:p>
      <w:pPr>
        <w:spacing w:after="120" w:before="240"/>
        <w:jc w:val="center"/>
      </w:pPr>
      <w:r>
        <w:rPr>
          <w:b/>
          <w:bCs/>
        </w:rPr>
        <w:t xml:space="preserve">5.</w:t>
      </w:r>
    </w:p>
    <w:p>
      <w:pPr>
        <w:spacing w:after="240"/>
        <w:ind w:firstLine="720"/>
      </w:pPr>
      <w:r>
        <w:t xml:space="preserve">Plaintiff requests that the judgment debtor be ordered to appear, under subpoena, to answer questions under oath and produce documents reflecting financial information, including but not limited to: pay stubs, bank statements, tax returns, vehicle titles, deeds, and business records.</w:t>
      </w:r>
    </w:p>
    <w:p>
      <w:pPr>
        <w:spacing w:after="240" w:before="360"/>
        <w:ind w:firstLine="720"/>
      </w:pPr>
      <w:r>
        <w:rPr>
          <w:b/>
          <w:bCs/>
        </w:rPr>
        <w:t xml:space="preserve">WHEREFORE, plaintiff prays:</w:t>
      </w:r>
    </w:p>
    <w:p>
      <w:pPr>
        <w:pStyle w:val="ListParagraph"/>
        <w:numPr>
          <w:ilvl w:val="0"/>
          <w:numId w:val="3"/>
        </w:numPr>
        <w:spacing w:after="180"/>
      </w:pPr>
      <w:r>
        <w:t xml:space="preserve">That this Rule be set for hearing at a date and time convenient to the Court;</w:t>
      </w:r>
    </w:p>
    <w:p>
      <w:pPr>
        <w:pStyle w:val="ListParagraph"/>
        <w:numPr>
          <w:ilvl w:val="0"/>
          <w:numId w:val="3"/>
        </w:numPr>
        <w:spacing w:after="180"/>
      </w:pPr>
      <w:r>
        <w:t xml:space="preserve">That defendant, [JUDGMENT DEBTOR'S NAME], be ordered to appear in person on that date to submit to examination under oath concerning defendant's income, property, and any matter relating to satisfaction of the judgment;</w:t>
      </w:r>
    </w:p>
    <w:p>
      <w:pPr>
        <w:pStyle w:val="ListParagraph"/>
        <w:numPr>
          <w:ilvl w:val="0"/>
          <w:numId w:val="3"/>
        </w:numPr>
        <w:spacing w:after="180"/>
      </w:pPr>
      <w:r>
        <w:t xml:space="preserve">That defendant be ordered to bring with him/her the following documents: (a) most recent thirty (30) days of pay stubs; (b) most recent three (3) months of bank statements for all accounts; (c) most recent filed tax return; (d) titles/registrations for all vehicles owned; (e) any other documents this Court may specify;</w:t>
      </w:r>
    </w:p>
    <w:p>
      <w:pPr>
        <w:pStyle w:val="ListParagraph"/>
        <w:numPr>
          <w:ilvl w:val="0"/>
          <w:numId w:val="3"/>
        </w:numPr>
        <w:spacing w:after="180"/>
      </w:pPr>
      <w:r>
        <w:t xml:space="preserve">That defendant be advised that failure to appear may result in contempt sanctions including issuance of a body attachment;</w:t>
      </w:r>
    </w:p>
    <w:p>
      <w:pPr>
        <w:pStyle w:val="ListParagraph"/>
        <w:numPr>
          <w:ilvl w:val="0"/>
          <w:numId w:val="3"/>
        </w:numPr>
        <w:spacing w:after="360"/>
      </w:pPr>
      <w:r>
        <w:t xml:space="preserve">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[JUDGMENT CREDITOR'S FULL LEGAL NAME], Judgment Creditor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CERTIFICATE OF SERVICE</w:t>
      </w:r>
    </w:p>
    <w:p>
      <w:pPr>
        <w:spacing w:after="240"/>
        <w:ind w:firstLine="720"/>
      </w:pPr>
      <w:r>
        <w:t xml:space="preserve">I HEREBY CERTIFY that on this ___ day of __________, 20___, a copy of the foregoing was served on all known counsel of record (and/or the opposing party in proper person) by United States Mail, postage prepaid, hand delivery, or electronic transmission as permitted by the Louisiana Code of Civil Procedure.</w:t>
      </w:r>
    </w:p>
    <w:p>
      <w:pPr>
        <w:spacing w:after="60" w:before="360"/>
        <w:ind w:left="4320"/>
      </w:pPr>
      <w:r>
        <w:t xml:space="preserve">________________________________________</w:t>
      </w:r>
    </w:p>
    <w:p>
      <w:pPr>
        <w:spacing w:after="240"/>
        <w:ind w:left="4320"/>
      </w:pPr>
      <w:r>
        <w:t xml:space="preserve">[PARTY'S FULL LEGAL NAME]</w:t>
      </w:r>
    </w:p>
    <w:p>
      <w:pPr>
        <w:spacing w:after="120" w:before="720"/>
        <w:jc w:val="center"/>
      </w:pPr>
      <w:r>
        <w:rPr>
          <w:b/>
          <w:bCs/>
          <w:sz w:val="28"/>
          <w:szCs w:val="28"/>
        </w:rPr>
        <w:t xml:space="preserve">ORDER</w:t>
      </w:r>
    </w:p>
    <w:p>
      <w:pPr>
        <w:spacing w:after="240"/>
        <w:ind w:firstLine="720"/>
      </w:pPr>
      <w:r>
        <w:t xml:space="preserve">Considering the foregoing Rule:</w:t>
      </w:r>
    </w:p>
    <w:p>
      <w:pPr>
        <w:spacing w:after="240"/>
        <w:ind w:firstLine="720"/>
      </w:pPr>
      <w:r>
        <w:t xml:space="preserve">IT IS ORDERED that [JUDGMENT DEBTOR'S FULL LEGAL NAME] shall appear in this Court on [DATE] at [TIME] in [COURTROOM] to submit to examination under oath concerning debtor's income, property, and any matter bearing on satisfaction of the judgment in this matter, and shall bring the documents identified in the Rule.</w:t>
      </w:r>
    </w:p>
    <w:p>
      <w:pPr>
        <w:spacing w:after="240"/>
        <w:ind w:firstLine="720"/>
      </w:pPr>
      <w:r>
        <w:t xml:space="preserve">IT IS FURTHER ORDERED that defendant's failure to appear may result in contempt proceedings and issuance of a body attachment.</w:t>
      </w:r>
    </w:p>
    <w:p>
      <w:pPr>
        <w:spacing w:after="60" w:before="360"/>
      </w:pPr>
      <w:r>
        <w:t xml:space="preserve">[PARISH], Louisiana, this _______________ day of _______________________, 20___.</w:t>
      </w:r>
    </w:p>
    <w:p>
      <w:pPr>
        <w:spacing w:after="60" w:before="480"/>
        <w:ind w:left="4320"/>
      </w:pPr>
      <w:r>
        <w:t xml:space="preserve">________________________________________</w:t>
      </w:r>
    </w:p>
    <w:p>
      <w:pPr>
        <w:spacing w:after="60"/>
        <w:ind w:left="4320"/>
      </w:pPr>
      <w:r>
        <w:t xml:space="preserve">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for Examination of Judgment Debtor</dc:title>
  <dc:creator>Access to Justice Louisiana</dc:creator>
  <dc:description>Louisiana rule for post-judgment examination of debtor under C.C.P. arts. 2451-2456.</dc:description>
  <cp:lastModifiedBy>Un-named</cp:lastModifiedBy>
  <cp:revision>1</cp:revision>
  <dcterms:created xsi:type="dcterms:W3CDTF">2026-04-22T02:34:04.984Z</dcterms:created>
  <dcterms:modified xsi:type="dcterms:W3CDTF">2026-04-22T02:34:04.984Z</dcterms:modified>
</cp:coreProperties>
</file>

<file path=docProps/custom.xml><?xml version="1.0" encoding="utf-8"?>
<Properties xmlns="http://schemas.openxmlformats.org/officeDocument/2006/custom-properties" xmlns:vt="http://schemas.openxmlformats.org/officeDocument/2006/docPropsVTypes"/>
</file>