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SNAP FAIR HEARING REQUEST</w:t>
      </w:r>
    </w:p>
    <w:p>
      <w:pPr>
        <w:spacing w:after="80"/>
        <w:jc w:val="center"/>
      </w:pPr>
      <w:r>
        <w:rPr>
          <w:i/>
          <w:iCs/>
          <w:sz w:val="24"/>
          <w:szCs w:val="24"/>
        </w:rPr>
        <w:t xml:space="preserve">7 C.F.R. § 273.15 — Louisiana DCFS Economic Stability Programs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If your SNAP (food stamps) benefits are denied, reduced, or terminated, or if your household is charged with an overpayment, you have the right to a FAIR HEARING before an administrative law judge. The hearing is governed by federal regulations at 7 C.F.R. § 273.15 and Louisiana DCFS policy.</w:t>
      </w:r>
    </w:p>
    <w:p>
      <w:pPr>
        <w:spacing w:after="120"/>
      </w:pPr>
      <w:r>
        <w:t xml:space="preserve">A fair hearing is NOT a court proceeding — it is informal. You represent yourself (or bring a lawyer, friend, or advocate). You can submit documents, testify, and question DCFS witnesses.</w:t>
      </w:r>
    </w:p>
    <w:p>
      <w:pPr>
        <w:spacing w:after="80" w:before="120"/>
      </w:pPr>
      <w:r>
        <w:rPr>
          <w:b/>
          <w:bCs/>
          <w:sz w:val="22"/>
          <w:szCs w:val="22"/>
        </w:rPr>
        <w:t xml:space="preserve">DEADLINE — 90 DAYS</w:t>
      </w:r>
    </w:p>
    <w:p>
      <w:pPr>
        <w:spacing w:after="120"/>
      </w:pPr>
      <w:r>
        <w:t xml:space="preserve">You must request a fair hearing WITHIN 90 DAYS of the date DCFS mailed the adverse notice. If you miss this deadline, you typically lose the right to appeal.</w:t>
      </w:r>
    </w:p>
    <w:p>
      <w:pPr>
        <w:spacing w:after="120"/>
      </w:pPr>
      <w:r>
        <w:t xml:space="preserve">If you request the hearing within TEN (10) days of the notice AND the issue is reduction or termination of ongoing benefits, your benefits CONTINUE at the prior level until the hearing decision. This is called "aid paid pending" — check the box on the request form.</w:t>
      </w:r>
    </w:p>
    <w:p>
      <w:pPr>
        <w:spacing w:after="80" w:before="120"/>
      </w:pPr>
      <w:r>
        <w:rPr>
          <w:b/>
          <w:bCs/>
          <w:sz w:val="22"/>
          <w:szCs w:val="22"/>
        </w:rPr>
        <w:t xml:space="preserve">COMMON APPEAL ISSUES</w:t>
      </w:r>
    </w:p>
    <w:p>
      <w:pPr>
        <w:pStyle w:val="ListParagraph"/>
        <w:numPr>
          <w:ilvl w:val="0"/>
          <w:numId w:val="2"/>
        </w:numPr>
        <w:spacing/>
      </w:pPr>
      <w:r>
        <w:t xml:space="preserve">Denial of initial application</w:t>
      </w:r>
    </w:p>
    <w:p>
      <w:pPr>
        <w:pStyle w:val="ListParagraph"/>
        <w:numPr>
          <w:ilvl w:val="0"/>
          <w:numId w:val="2"/>
        </w:numPr>
        <w:spacing/>
      </w:pPr>
      <w:r>
        <w:t xml:space="preserve">Termination or reduction of ongoing benefits</w:t>
      </w:r>
    </w:p>
    <w:p>
      <w:pPr>
        <w:pStyle w:val="ListParagraph"/>
        <w:numPr>
          <w:ilvl w:val="0"/>
          <w:numId w:val="2"/>
        </w:numPr>
        <w:spacing/>
      </w:pPr>
      <w:r>
        <w:t xml:space="preserve">Dispute over amount of benefits (income calculation error)</w:t>
      </w:r>
    </w:p>
    <w:p>
      <w:pPr>
        <w:pStyle w:val="ListParagraph"/>
        <w:numPr>
          <w:ilvl w:val="0"/>
          <w:numId w:val="2"/>
        </w:numPr>
        <w:spacing/>
      </w:pPr>
      <w:r>
        <w:t xml:space="preserve">Overpayment determination / claim against household</w:t>
      </w:r>
    </w:p>
    <w:p>
      <w:pPr>
        <w:pStyle w:val="ListParagraph"/>
        <w:numPr>
          <w:ilvl w:val="0"/>
          <w:numId w:val="2"/>
        </w:numPr>
        <w:spacing/>
      </w:pPr>
      <w:r>
        <w:t xml:space="preserve">Intentional Program Violation (IPV) charge</w:t>
      </w:r>
    </w:p>
    <w:p>
      <w:pPr>
        <w:pStyle w:val="ListParagraph"/>
        <w:numPr>
          <w:ilvl w:val="0"/>
          <w:numId w:val="2"/>
        </w:numPr>
        <w:spacing/>
      </w:pPr>
      <w:r>
        <w:t xml:space="preserve">Failure to act on application (processing delays beyond 30 days)</w:t>
      </w:r>
    </w:p>
    <w:p>
      <w:pPr>
        <w:pStyle w:val="ListParagraph"/>
        <w:numPr>
          <w:ilvl w:val="0"/>
          <w:numId w:val="2"/>
        </w:numPr>
        <w:spacing/>
      </w:pPr>
      <w:r>
        <w:t xml:space="preserve">Denial of emergency / expedited benefits</w:t>
      </w:r>
    </w:p>
    <w:p>
      <w:pPr>
        <w:pStyle w:val="ListParagraph"/>
        <w:numPr>
          <w:ilvl w:val="0"/>
          <w:numId w:val="2"/>
        </w:numPr>
        <w:spacing w:after="120"/>
      </w:pPr>
      <w:r>
        <w:t xml:space="preserve">Work requirement / ABAWD determination</w:t>
      </w:r>
    </w:p>
    <w:p>
      <w:pPr>
        <w:spacing w:after="80" w:before="120"/>
      </w:pPr>
      <w:r>
        <w:rPr>
          <w:b/>
          <w:bCs/>
          <w:sz w:val="22"/>
          <w:szCs w:val="22"/>
        </w:rPr>
        <w:t xml:space="preserve">HOW TO FILE</w:t>
      </w:r>
    </w:p>
    <w:p>
      <w:pPr>
        <w:pStyle w:val="ListParagraph"/>
        <w:numPr>
          <w:ilvl w:val="0"/>
          <w:numId w:val="3"/>
        </w:numPr>
        <w:spacing/>
      </w:pPr>
      <w:r>
        <w:t xml:space="preserve">Complete this form</w:t>
      </w:r>
    </w:p>
    <w:p>
      <w:pPr>
        <w:pStyle w:val="ListParagraph"/>
        <w:numPr>
          <w:ilvl w:val="0"/>
          <w:numId w:val="3"/>
        </w:numPr>
        <w:spacing/>
      </w:pPr>
      <w:r>
        <w:t xml:space="preserve">Mail OR fax OR hand-deliver to DCFS Appeals: Louisiana Department of Children and Family Services, Division of Administrative Law, P.O. Box 4065, Baton Rouge, LA 70821, Fax: 225-219-9823</w:t>
      </w:r>
    </w:p>
    <w:p>
      <w:pPr>
        <w:pStyle w:val="ListParagraph"/>
        <w:numPr>
          <w:ilvl w:val="0"/>
          <w:numId w:val="3"/>
        </w:numPr>
        <w:spacing/>
      </w:pPr>
      <w:r>
        <w:t xml:space="preserve">Keep a copy AND proof of delivery (certified mail receipt, fax confirmation, or stamped copy)</w:t>
      </w:r>
    </w:p>
    <w:p>
      <w:pPr>
        <w:pStyle w:val="ListParagraph"/>
        <w:numPr>
          <w:ilvl w:val="0"/>
          <w:numId w:val="3"/>
        </w:numPr>
        <w:spacing/>
      </w:pPr>
      <w:r>
        <w:t xml:space="preserve">You should receive a hearing notice within 30 days; hearing is typically held within 60 days</w:t>
      </w:r>
    </w:p>
    <w:p>
      <w:pPr>
        <w:pStyle w:val="ListParagraph"/>
        <w:numPr>
          <w:ilvl w:val="0"/>
          <w:numId w:val="3"/>
        </w:numPr>
        <w:spacing w:after="120"/>
      </w:pPr>
      <w:r>
        <w:t xml:space="preserve">Bring ALL documents that support your case to the hearing</w:t>
      </w:r>
    </w:p>
    <w:p>
      <w:pPr>
        <w:spacing w:after="80" w:before="120"/>
      </w:pPr>
      <w:r>
        <w:rPr>
          <w:b/>
          <w:bCs/>
          <w:sz w:val="22"/>
          <w:szCs w:val="22"/>
        </w:rPr>
        <w:t xml:space="preserve">WHAT TO BRING TO THE HEARING</w:t>
      </w:r>
    </w:p>
    <w:p>
      <w:pPr>
        <w:pStyle w:val="ListParagraph"/>
        <w:numPr>
          <w:ilvl w:val="0"/>
          <w:numId w:val="4"/>
        </w:numPr>
        <w:spacing/>
      </w:pPr>
      <w:r>
        <w:t xml:space="preserve">All DCFS notices received</w:t>
      </w:r>
    </w:p>
    <w:p>
      <w:pPr>
        <w:pStyle w:val="ListParagraph"/>
        <w:numPr>
          <w:ilvl w:val="0"/>
          <w:numId w:val="4"/>
        </w:numPr>
        <w:spacing/>
      </w:pPr>
      <w:r>
        <w:t xml:space="preserve">Pay stubs, tax returns, or proof of income changes</w:t>
      </w:r>
    </w:p>
    <w:p>
      <w:pPr>
        <w:pStyle w:val="ListParagraph"/>
        <w:numPr>
          <w:ilvl w:val="0"/>
          <w:numId w:val="4"/>
        </w:numPr>
        <w:spacing/>
      </w:pPr>
      <w:r>
        <w:t xml:space="preserve">Lease, utility bills, medical bills (for deductions)</w:t>
      </w:r>
    </w:p>
    <w:p>
      <w:pPr>
        <w:pStyle w:val="ListParagraph"/>
        <w:numPr>
          <w:ilvl w:val="0"/>
          <w:numId w:val="4"/>
        </w:numPr>
        <w:spacing/>
      </w:pPr>
      <w:r>
        <w:t xml:space="preserve">Identification and social security cards</w:t>
      </w:r>
    </w:p>
    <w:p>
      <w:pPr>
        <w:pStyle w:val="ListParagraph"/>
        <w:numPr>
          <w:ilvl w:val="0"/>
          <w:numId w:val="4"/>
        </w:numPr>
        <w:spacing/>
      </w:pPr>
      <w:r>
        <w:t xml:space="preserve">Witnesses (bring them in person or have written statements)</w:t>
      </w:r>
    </w:p>
    <w:p>
      <w:pPr>
        <w:pStyle w:val="ListParagraph"/>
        <w:numPr>
          <w:ilvl w:val="0"/>
          <w:numId w:val="4"/>
        </w:numPr>
        <w:spacing w:after="120"/>
      </w:pPr>
      <w:r>
        <w:t xml:space="preserve">The denial or termination notice you are appealing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LOUISIANA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Louisiana Department of Children and Family Services</w:t>
      </w:r>
    </w:p>
    <w:p>
      <w:pPr>
        <w:spacing w:after="60"/>
      </w:pPr>
      <w:r>
        <w:t xml:space="preserve">Division of Administrative Law — Appeals Section</w:t>
      </w:r>
    </w:p>
    <w:p>
      <w:pPr>
        <w:spacing w:after="60"/>
      </w:pPr>
      <w:r>
        <w:t xml:space="preserve">P.O. Box 4065</w:t>
      </w:r>
    </w:p>
    <w:p>
      <w:pPr>
        <w:spacing w:after="60"/>
      </w:pPr>
      <w:r>
        <w:t xml:space="preserve">Baton Rouge, Louisiana 70821</w:t>
      </w:r>
    </w:p>
    <w:p>
      <w:pPr>
        <w:spacing w:after="60"/>
      </w:pPr>
      <w:r>
        <w:t xml:space="preserve">Fax: (225) 219-9823</w:t>
      </w:r>
    </w:p>
    <w:p>
      <w:pPr>
        <w:spacing w:after="240"/>
      </w:pPr>
      <w:r>
        <w:t xml:space="preserve"/>
      </w:r>
    </w:p>
    <w:p>
      <w:pPr>
        <w:spacing w:after="240"/>
      </w:pPr>
      <w:r>
        <w:rPr>
          <w:b/>
          <w:bCs/>
        </w:rPr>
        <w:t xml:space="preserve">Re:  REQUEST FOR SNAP FAIR HEARING</w:t>
      </w:r>
    </w:p>
    <w:p>
      <w:pPr>
        <w:spacing w:after="60"/>
        <w:ind w:left="720"/>
      </w:pPr>
      <w:r>
        <w:t xml:space="preserve">Case Number: _______________________</w:t>
      </w:r>
    </w:p>
    <w:p>
      <w:pPr>
        <w:spacing w:after="60"/>
        <w:ind w:left="720"/>
      </w:pPr>
      <w:r>
        <w:t xml:space="preserve">Head of Household: _______________________</w:t>
      </w:r>
    </w:p>
    <w:p>
      <w:pPr>
        <w:spacing w:after="60"/>
        <w:ind w:left="720"/>
      </w:pPr>
      <w:r>
        <w:t xml:space="preserve">Date of Adverse Notice: _______________________</w:t>
      </w:r>
    </w:p>
    <w:p>
      <w:pPr>
        <w:spacing w:after="360"/>
        <w:ind w:left="720"/>
      </w:pPr>
      <w:r>
        <w:t xml:space="preserve">Amount in Dispute: $_______________________</w:t>
      </w:r>
    </w:p>
    <w:p>
      <w:pPr>
        <w:spacing w:after="240"/>
      </w:pPr>
      <w:r>
        <w:t xml:space="preserve">Dear DCFS Appeals:</w:t>
      </w:r>
    </w:p>
    <w:p>
      <w:pPr>
        <w:spacing w:after="240"/>
        <w:ind w:firstLine="720"/>
      </w:pPr>
      <w:r>
        <w:t xml:space="preserve">I am writing to formally REQUEST A FAIR HEARING regarding the adverse action taken by DCFS on my SNAP (Supplemental Nutrition Assistance Program) case. This request is timely under 7 C.F.R. § 273.15 as it is submitted within ninety (90) days of the date of the adverse notice.</w:t>
      </w:r>
    </w:p>
    <w:p>
      <w:pPr>
        <w:spacing w:after="120"/>
      </w:pPr>
      <w:r>
        <w:rPr>
          <w:b/>
          <w:bCs/>
        </w:rPr>
        <w:t xml:space="preserve">ADVERSE ACTION BEING APPEALED (check all that apply):</w:t>
      </w:r>
    </w:p>
    <w:p>
      <w:pPr>
        <w:spacing w:after="60"/>
        <w:ind w:left="720"/>
      </w:pPr>
      <w:r>
        <w:t xml:space="preserve">☐ Denial of SNAP application</w:t>
      </w:r>
    </w:p>
    <w:p>
      <w:pPr>
        <w:spacing w:after="60"/>
        <w:ind w:left="720"/>
      </w:pPr>
      <w:r>
        <w:t xml:space="preserve">☐ Termination of ongoing SNAP benefits</w:t>
      </w:r>
    </w:p>
    <w:p>
      <w:pPr>
        <w:spacing w:after="60"/>
        <w:ind w:left="720"/>
      </w:pPr>
      <w:r>
        <w:t xml:space="preserve">☐ Reduction in SNAP benefit amount</w:t>
      </w:r>
    </w:p>
    <w:p>
      <w:pPr>
        <w:spacing w:after="60"/>
        <w:ind w:left="720"/>
      </w:pPr>
      <w:r>
        <w:t xml:space="preserve">☐ Overpayment / claim established against my household</w:t>
      </w:r>
    </w:p>
    <w:p>
      <w:pPr>
        <w:spacing w:after="60"/>
        <w:ind w:left="720"/>
      </w:pPr>
      <w:r>
        <w:t xml:space="preserve">☐ Intentional Program Violation (IPV) determination</w:t>
      </w:r>
    </w:p>
    <w:p>
      <w:pPr>
        <w:spacing w:after="60"/>
        <w:ind w:left="720"/>
      </w:pPr>
      <w:r>
        <w:t xml:space="preserve">☐ Denial or delay of expedited/emergency benefits</w:t>
      </w:r>
    </w:p>
    <w:p>
      <w:pPr>
        <w:spacing w:after="60"/>
        <w:ind w:left="720"/>
      </w:pPr>
      <w:r>
        <w:t xml:space="preserve">☐ Denial of ABAWD/work requirement exemption</w:t>
      </w:r>
    </w:p>
    <w:p>
      <w:pPr>
        <w:spacing w:after="60"/>
        <w:ind w:left="720"/>
      </w:pPr>
      <w:r>
        <w:t xml:space="preserve">☐ Failure to act on application</w:t>
      </w:r>
    </w:p>
    <w:p>
      <w:pPr>
        <w:spacing w:after="240"/>
        <w:ind w:left="720"/>
      </w:pPr>
      <w:r>
        <w:t xml:space="preserve">☐ Other: _______________________</w:t>
      </w:r>
    </w:p>
    <w:p>
      <w:pPr>
        <w:spacing w:after="240"/>
        <w:ind w:firstLine="720"/>
      </w:pPr>
      <w:r>
        <w:t xml:space="preserve">REASONS I BELIEVE THE ACTION IS INCORRECT:</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pPr>
      <w:r>
        <w:rPr>
          <w:b/>
          <w:bCs/>
        </w:rPr>
        <w:t xml:space="preserve">AID PAID PENDING (continuation of benefits during appeal):</w:t>
      </w:r>
    </w:p>
    <w:p>
      <w:pPr>
        <w:spacing w:after="120"/>
        <w:ind w:firstLine="720"/>
      </w:pPr>
      <w:r>
        <w:t xml:space="preserve">If this request is being filed WITHIN TEN (10) DAYS of the adverse notice AND the issue is a reduction or termination of ongoing benefits, I request that benefits CONTINUE AT THE PRIOR LEVEL pending the hearing decision, pursuant to 7 C.F.R. § 273.15(k).</w:t>
      </w:r>
    </w:p>
    <w:p>
      <w:pPr>
        <w:spacing w:after="240"/>
        <w:ind w:left="720"/>
      </w:pPr>
      <w:r>
        <w:t xml:space="preserve">☐ I request aid paid pending.  ☐ I understand that if I lose the appeal I may owe back any benefits continued.</w:t>
      </w:r>
    </w:p>
    <w:p>
      <w:pPr>
        <w:spacing w:after="120"/>
      </w:pPr>
      <w:r>
        <w:rPr>
          <w:b/>
          <w:bCs/>
        </w:rPr>
        <w:t xml:space="preserve">ACCOMMODATIONS &amp; LANGUAGE:</w:t>
      </w:r>
    </w:p>
    <w:p>
      <w:pPr>
        <w:spacing w:after="60"/>
        <w:ind w:left="720"/>
      </w:pPr>
      <w:r>
        <w:t xml:space="preserve">☐ I need an interpreter — Language: _______________________</w:t>
      </w:r>
    </w:p>
    <w:p>
      <w:pPr>
        <w:spacing w:after="60"/>
        <w:ind w:left="720"/>
      </w:pPr>
      <w:r>
        <w:t xml:space="preserve">☐ I need disability accommodation — Describe: _______________________</w:t>
      </w:r>
    </w:p>
    <w:p>
      <w:pPr>
        <w:spacing w:after="240"/>
        <w:ind w:left="720"/>
      </w:pPr>
      <w:r>
        <w:t xml:space="preserve">☐ I prefer a telephone hearing / ☐ in-person / ☐ no preference</w:t>
      </w:r>
    </w:p>
    <w:p>
      <w:pPr>
        <w:spacing w:after="120"/>
      </w:pPr>
      <w:r>
        <w:rPr>
          <w:b/>
          <w:bCs/>
        </w:rPr>
        <w:t xml:space="preserve">REPRESENTATION:</w:t>
      </w:r>
    </w:p>
    <w:p>
      <w:pPr>
        <w:spacing w:after="60"/>
        <w:ind w:left="720"/>
      </w:pPr>
      <w:r>
        <w:t xml:space="preserve">☐ I will represent myself</w:t>
      </w:r>
    </w:p>
    <w:p>
      <w:pPr>
        <w:spacing w:after="60"/>
        <w:ind w:left="720"/>
      </w:pPr>
      <w:r>
        <w:t xml:space="preserve">☐ I will be represented by: _______________________</w:t>
      </w:r>
    </w:p>
    <w:p>
      <w:pPr>
        <w:spacing w:after="240"/>
        <w:ind w:left="720"/>
      </w:pPr>
      <w:r>
        <w:t xml:space="preserve">Representative's phone / email: _______________________</w:t>
      </w:r>
    </w:p>
    <w:p>
      <w:pPr>
        <w:spacing w:after="240"/>
        <w:ind w:firstLine="720"/>
      </w:pPr>
      <w:r>
        <w:t xml:space="preserve">Please send all notices and correspondence regarding this appeal to the address listed above. Thank you for your prompt attention.</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cc: Local DCFS Office — Case File</w:t>
      </w:r>
    </w:p>
    <w:p>
      <w:pPr>
        <w:spacing w:after="60"/>
      </w:pPr>
      <w:r>
        <w:rPr>
          <w:i/>
          <w:iCs/>
          <w:sz w:val="18"/>
          <w:szCs w:val="18"/>
        </w:rPr>
        <w:t xml:space="preserve">Enclosures: Copy of adverse notice; supporting documents (if any)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Fair Hearing Request (7 C.F.R. § 273.15)</dc:title>
  <dc:creator>Access to Justice Louisiana</dc:creator>
  <dc:description>Louisiana DCFS SNAP fair hearing request with aid-paid-pending option.</dc:description>
  <cp:lastModifiedBy>Un-named</cp:lastModifiedBy>
  <cp:revision>1</cp:revision>
  <dcterms:created xsi:type="dcterms:W3CDTF">2026-04-22T17:56:24.063Z</dcterms:created>
  <dcterms:modified xsi:type="dcterms:W3CDTF">2026-04-22T17:56:24.064Z</dcterms:modified>
</cp:coreProperties>
</file>

<file path=docProps/custom.xml><?xml version="1.0" encoding="utf-8"?>
<Properties xmlns="http://schemas.openxmlformats.org/officeDocument/2006/custom-properties" xmlns:vt="http://schemas.openxmlformats.org/officeDocument/2006/docPropsVTypes"/>
</file>