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TENANT'S 30-DAY NOTICE TO TERMINATE LEASE FOR UNINHABITABILITY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La. C.C. art. 2693 — Dissolution of Lease Due to Unfit Conditions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IS</w:t>
      </w:r>
    </w:p>
    <w:p>
      <w:pPr>
        <w:spacing w:after="120"/>
      </w:pPr>
      <w:r>
        <w:t xml:space="preserve">Louisiana Civil Code article 2693 allows a tenant to TERMINATE the lease — without further liability — when the leased property is in such a poor condition that it is unfit for the purpose for which it was leased, AND the landlord has refused or failed to make necessary repairs after being given notice and a reasonable time.</w:t>
      </w:r>
    </w:p>
    <w:p>
      <w:pPr>
        <w:spacing w:after="120"/>
      </w:pPr>
      <w:r>
        <w:t xml:space="preserve">This letter formally terminates the lease and is your legal authority to move out without paying future rent.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WHEN TO USE THIS</w:t>
      </w:r>
    </w:p>
    <w:p>
      <w:pPr>
        <w:spacing w:after="120"/>
      </w:pPr>
      <w:r>
        <w:t xml:space="preserve">This is the correct form when conditions are SEVERE — not merely inconvenient. Examples of severe/uninhabitable conditions:</w:t>
      </w:r>
    </w:p>
    <w:p>
      <w:pPr>
        <w:pStyle w:val="ListParagraph"/>
        <w:numPr>
          <w:ilvl w:val="0"/>
          <w:numId w:val="2"/>
        </w:numPr>
        <w:spacing/>
      </w:pPr>
      <w:r>
        <w:t xml:space="preserve">No working heat in winter or AC in extreme heat where medical conditions require it</w:t>
      </w:r>
    </w:p>
    <w:p>
      <w:pPr>
        <w:pStyle w:val="ListParagraph"/>
        <w:numPr>
          <w:ilvl w:val="0"/>
          <w:numId w:val="2"/>
        </w:numPr>
        <w:spacing/>
      </w:pPr>
      <w:r>
        <w:t xml:space="preserve">No running water or non-functioning plumbing for extended periods</w:t>
      </w:r>
    </w:p>
    <w:p>
      <w:pPr>
        <w:pStyle w:val="ListParagraph"/>
        <w:numPr>
          <w:ilvl w:val="0"/>
          <w:numId w:val="2"/>
        </w:numPr>
        <w:spacing/>
      </w:pPr>
      <w:r>
        <w:t xml:space="preserve">Extensive mold or structural damage</w:t>
      </w:r>
    </w:p>
    <w:p>
      <w:pPr>
        <w:pStyle w:val="ListParagraph"/>
        <w:numPr>
          <w:ilvl w:val="0"/>
          <w:numId w:val="2"/>
        </w:numPr>
        <w:spacing/>
      </w:pPr>
      <w:r>
        <w:t xml:space="preserve">Electrical hazards that pose fire risk</w:t>
      </w:r>
    </w:p>
    <w:p>
      <w:pPr>
        <w:pStyle w:val="ListParagraph"/>
        <w:numPr>
          <w:ilvl w:val="0"/>
          <w:numId w:val="2"/>
        </w:numPr>
        <w:spacing/>
      </w:pPr>
      <w:r>
        <w:t xml:space="preserve">Sewage backups, flooding, or roof collapse</w:t>
      </w:r>
    </w:p>
    <w:p>
      <w:pPr>
        <w:pStyle w:val="ListParagraph"/>
        <w:numPr>
          <w:ilvl w:val="0"/>
          <w:numId w:val="2"/>
        </w:numPr>
        <w:spacing/>
      </w:pPr>
      <w:r>
        <w:t xml:space="preserve">Uninhabitable due to pest infestation the landlord refuses to address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Condemned by code enforcement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REQUIREMENTS</w:t>
      </w:r>
    </w:p>
    <w:p>
      <w:pPr>
        <w:pStyle w:val="ListParagraph"/>
        <w:numPr>
          <w:ilvl w:val="0"/>
          <w:numId w:val="3"/>
        </w:numPr>
        <w:spacing/>
      </w:pPr>
      <w:r>
        <w:t xml:space="preserve">You MUST have previously given the landlord written notice of the defects and a reasonable time to cure. Use the Repair-Demand Letter first.</w:t>
      </w:r>
    </w:p>
    <w:p>
      <w:pPr>
        <w:pStyle w:val="ListParagraph"/>
        <w:numPr>
          <w:ilvl w:val="0"/>
          <w:numId w:val="3"/>
        </w:numPr>
        <w:spacing/>
      </w:pPr>
      <w:r>
        <w:t xml:space="preserve">The landlord must have FAILED to cure within that reasonable time.</w:t>
      </w:r>
    </w:p>
    <w:p>
      <w:pPr>
        <w:pStyle w:val="ListParagraph"/>
        <w:numPr>
          <w:ilvl w:val="0"/>
          <w:numId w:val="3"/>
        </w:numPr>
        <w:spacing/>
      </w:pPr>
      <w:r>
        <w:t xml:space="preserve">The conditions must RENDER THE PROPERTY UNFIT for its intended use — ordinary habitation.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You must VACATE the premises within a reasonable time after giving this notice.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HAPPENS NEXT</w:t>
      </w:r>
    </w:p>
    <w:p>
      <w:pPr>
        <w:pStyle w:val="ListParagraph"/>
        <w:numPr>
          <w:ilvl w:val="0"/>
          <w:numId w:val="4"/>
        </w:numPr>
        <w:spacing/>
      </w:pPr>
      <w:r>
        <w:t xml:space="preserve">Pay rent through the date you actually vacate — not longer.</w:t>
      </w:r>
    </w:p>
    <w:p>
      <w:pPr>
        <w:pStyle w:val="ListParagraph"/>
        <w:numPr>
          <w:ilvl w:val="0"/>
          <w:numId w:val="4"/>
        </w:numPr>
        <w:spacing/>
      </w:pPr>
      <w:r>
        <w:t xml:space="preserve">Document the condition of the property on move-out date with photos and video. This protects your deposit.</w:t>
      </w:r>
    </w:p>
    <w:p>
      <w:pPr>
        <w:pStyle w:val="ListParagraph"/>
        <w:numPr>
          <w:ilvl w:val="0"/>
          <w:numId w:val="4"/>
        </w:numPr>
        <w:spacing/>
      </w:pPr>
      <w:r>
        <w:t xml:space="preserve">Provide the landlord with a forwarding address in writing.</w:t>
      </w:r>
    </w:p>
    <w:p>
      <w:pPr>
        <w:pStyle w:val="ListParagraph"/>
        <w:numPr>
          <w:ilvl w:val="0"/>
          <w:numId w:val="4"/>
        </w:numPr>
        <w:spacing/>
      </w:pPr>
      <w:r>
        <w:t xml:space="preserve">Demand return of your security deposit within 30 days of vacating (use the Security Deposit Demand Letter).</w:t>
      </w:r>
    </w:p>
    <w:p>
      <w:pPr>
        <w:pStyle w:val="ListParagraph"/>
        <w:numPr>
          <w:ilvl w:val="0"/>
          <w:numId w:val="4"/>
        </w:numPr>
        <w:spacing w:after="120"/>
      </w:pPr>
      <w:r>
        <w:t xml:space="preserve">Keep all records — a landlord may still try to sue for future rent under the old lease.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r>
        <w:br w:type="page"/>
      </w:r>
    </w:p>
    <w:p>
      <w:pPr>
        <w:spacing w:after="120" w:before="240"/>
        <w:jc w:val="center"/>
      </w:pPr>
      <w:r>
        <w:rPr>
          <w:b/>
          <w:bCs/>
          <w:color w:val="666666"/>
          <w:sz w:val="20"/>
          <w:szCs w:val="20"/>
        </w:rPr>
        <w:t xml:space="preserve">DOCUMENT 1 OF 1</w:t>
      </w:r>
    </w:p>
    <w:p>
      <w:pPr>
        <w:spacing w:after="480"/>
        <w:jc w:val="center"/>
      </w:pPr>
      <w:r>
        <w:rPr>
          <w:b/>
          <w:bCs/>
          <w:sz w:val="28"/>
          <w:szCs w:val="28"/>
        </w:rPr>
        <w:t xml:space="preserve">UNINHABITABILITY TERMINATION LETTER</w:t>
      </w:r>
    </w:p>
    <w:p>
      <w:pPr>
        <w:spacing w:after="240" w:before="120"/>
        <w:jc w:val="center"/>
      </w:pPr>
      <w:r>
        <w:rPr>
          <w:b/>
          <w:bCs/>
        </w:rPr>
        <w:t xml:space="preserve">VIA CERTIFIED MAIL, RETURN RECEIPT REQUESTED</w:t>
      </w:r>
    </w:p>
    <w:p>
      <w:pPr>
        <w:spacing w:after="60"/>
      </w:pPr>
      <w:r>
        <w:t xml:space="preserve">[TENANT'S FULL NAME]</w:t>
      </w:r>
    </w:p>
    <w:p>
      <w:pPr>
        <w:spacing w:after="60"/>
      </w:pPr>
      <w:r>
        <w:t xml:space="preserve">[YOUR STREET ADDRESS]</w:t>
      </w:r>
    </w:p>
    <w:p>
      <w:pPr>
        <w:spacing w:after="60"/>
      </w:pPr>
      <w:r>
        <w:t xml:space="preserve">[CITY, STATE, ZIP]</w:t>
      </w:r>
    </w:p>
    <w:p>
      <w:pPr>
        <w:spacing w:after="60"/>
      </w:pPr>
      <w:r>
        <w:t xml:space="preserve">[YOUR PHONE]</w:t>
      </w:r>
    </w:p>
    <w:p>
      <w:pPr>
        <w:spacing w:after="240"/>
      </w:pPr>
      <w:r>
        <w:t xml:space="preserve">[YOUR EMAIL]</w:t>
      </w:r>
    </w:p>
    <w:p>
      <w:pPr>
        <w:spacing w:after="240"/>
      </w:pPr>
      <w:r>
        <w:t xml:space="preserve">Date: _______________</w:t>
      </w:r>
    </w:p>
    <w:p>
      <w:pPr>
        <w:spacing w:after="60"/>
      </w:pPr>
      <w:r>
        <w:rPr>
          <w:b/>
          <w:bCs/>
        </w:rPr>
        <w:t xml:space="preserve">TO LANDLORD:</w:t>
      </w:r>
    </w:p>
    <w:p>
      <w:pPr>
        <w:spacing w:after="60"/>
      </w:pPr>
      <w:r>
        <w:t xml:space="preserve">[RECIPIENT NAME / COMPANY]</w:t>
      </w:r>
    </w:p>
    <w:p>
      <w:pPr>
        <w:spacing w:after="60"/>
      </w:pPr>
      <w:r>
        <w:t xml:space="preserve">[RECIPIENT STREET ADDRESS]</w:t>
      </w:r>
    </w:p>
    <w:p>
      <w:pPr>
        <w:spacing w:after="240"/>
      </w:pPr>
      <w:r>
        <w:t xml:space="preserve">[CITY, STATE, ZIP]</w:t>
      </w:r>
    </w:p>
    <w:p>
      <w:pPr>
        <w:spacing w:after="240"/>
      </w:pPr>
      <w:r>
        <w:rPr>
          <w:b/>
          <w:bCs/>
        </w:rPr>
        <w:t xml:space="preserve">RE: Notice of Lease Termination for Uninhabitability — [PROPERTY ADDRESS]</w:t>
      </w:r>
    </w:p>
    <w:p>
      <w:pPr>
        <w:spacing w:after="240"/>
        <w:ind w:firstLine="720"/>
      </w:pPr>
      <w:r>
        <w:t xml:space="preserve">Dear [LANDLORD NAME]:</w:t>
      </w:r>
    </w:p>
    <w:p>
      <w:pPr>
        <w:spacing w:after="240"/>
        <w:ind w:firstLine="720"/>
      </w:pPr>
      <w:r>
        <w:t xml:space="preserve">Pursuant to Louisiana Civil Code article 2693, I hereby give you formal notice of my TERMINATION of the lease at the above-referenced property, effective [DATE — typically 30 days from the date of this letter or the actual move-out date, whichever is earlier].</w:t>
      </w:r>
    </w:p>
    <w:p>
      <w:pPr>
        <w:spacing w:after="120" w:before="240"/>
      </w:pPr>
      <w:r>
        <w:rPr>
          <w:b/>
          <w:bCs/>
        </w:rPr>
        <w:t xml:space="preserve">BASIS FOR TERMINATION:</w:t>
      </w:r>
    </w:p>
    <w:p>
      <w:pPr>
        <w:spacing w:after="240"/>
        <w:ind w:firstLine="720"/>
      </w:pPr>
      <w:r>
        <w:t xml:space="preserve">The property is in such a poor condition that it is UNFIT for residential occupancy, and you have failed to make necessary repairs despite notice and a reasonable time to do so. Specifically:</w:t>
      </w:r>
    </w:p>
    <w:p>
      <w:pPr>
        <w:spacing w:after="60"/>
        <w:ind w:left="720"/>
      </w:pPr>
      <w:r>
        <w:t xml:space="preserve">• ________________________________________</w:t>
      </w:r>
    </w:p>
    <w:p>
      <w:pPr>
        <w:spacing w:after="60"/>
        <w:ind w:left="720"/>
      </w:pPr>
      <w:r>
        <w:t xml:space="preserve">• ________________________________________</w:t>
      </w:r>
    </w:p>
    <w:p>
      <w:pPr>
        <w:spacing w:after="60"/>
        <w:ind w:left="720"/>
      </w:pPr>
      <w:r>
        <w:t xml:space="preserve">• ________________________________________</w:t>
      </w:r>
    </w:p>
    <w:p>
      <w:pPr>
        <w:spacing w:after="240"/>
        <w:ind w:left="720"/>
      </w:pPr>
      <w:r>
        <w:t xml:space="preserve">• ________________________________________</w:t>
      </w:r>
    </w:p>
    <w:p>
      <w:pPr>
        <w:spacing w:after="120" w:before="240"/>
      </w:pPr>
      <w:r>
        <w:rPr>
          <w:b/>
          <w:bCs/>
        </w:rPr>
        <w:t xml:space="preserve">PRIOR NOTICE:</w:t>
      </w:r>
    </w:p>
    <w:p>
      <w:pPr>
        <w:spacing w:after="60"/>
        <w:ind w:left="720"/>
      </w:pPr>
      <w:r>
        <w:t xml:space="preserve">Date of prior written repair demand: _______________________</w:t>
      </w:r>
    </w:p>
    <w:p>
      <w:pPr>
        <w:spacing w:after="60"/>
        <w:ind w:left="720"/>
      </w:pPr>
      <w:r>
        <w:t xml:space="preserve">Date landlord received demand (per return receipt): _______________________</w:t>
      </w:r>
    </w:p>
    <w:p>
      <w:pPr>
        <w:spacing w:after="60"/>
        <w:ind w:left="720"/>
      </w:pPr>
      <w:r>
        <w:t xml:space="preserve">Time allowed for cure: _______________________</w:t>
      </w:r>
    </w:p>
    <w:p>
      <w:pPr>
        <w:spacing w:after="240"/>
        <w:ind w:left="720"/>
      </w:pPr>
      <w:r>
        <w:t xml:space="preserve">Actions taken by landlord in response: ________________________________________</w:t>
      </w:r>
    </w:p>
    <w:p>
      <w:pPr>
        <w:spacing w:after="240" w:before="240"/>
        <w:ind w:firstLine="720"/>
      </w:pPr>
      <w:r>
        <w:t xml:space="preserve">Because the property cannot be used for its intended purpose — ordinary residential habitation — and because you have failed to cure the conditions despite adequate notice, the lease is hereby dissolved as of [TERMINATION DATE], and I will have no further obligation under it, pursuant to La. C.C. art. 2693.</w:t>
      </w:r>
    </w:p>
    <w:p>
      <w:pPr>
        <w:spacing w:after="120" w:before="240"/>
      </w:pPr>
      <w:r>
        <w:rPr>
          <w:b/>
          <w:bCs/>
        </w:rPr>
        <w:t xml:space="preserve">MOVE-OUT DETAILS:</w:t>
      </w:r>
    </w:p>
    <w:p>
      <w:pPr>
        <w:spacing w:after="60"/>
        <w:ind w:left="720"/>
      </w:pPr>
      <w:r>
        <w:t xml:space="preserve">Planned move-out date: _______________________</w:t>
      </w:r>
    </w:p>
    <w:p>
      <w:pPr>
        <w:spacing w:after="60"/>
        <w:ind w:left="720"/>
      </w:pPr>
      <w:r>
        <w:t xml:space="preserve">Forwarding address for security deposit and correspondence:</w:t>
      </w:r>
    </w:p>
    <w:p>
      <w:pPr>
        <w:spacing w:after="60"/>
        <w:ind w:left="720"/>
      </w:pPr>
      <w:r>
        <w:t xml:space="preserve">________________________________________</w:t>
      </w:r>
    </w:p>
    <w:p>
      <w:pPr>
        <w:spacing w:after="240"/>
        <w:ind w:left="720"/>
      </w:pPr>
      <w:r>
        <w:t xml:space="preserve">________________________________________</w:t>
      </w:r>
    </w:p>
    <w:p>
      <w:pPr>
        <w:spacing w:after="240" w:before="240"/>
        <w:ind w:firstLine="720"/>
      </w:pPr>
      <w:r>
        <w:t xml:space="preserve">I will coordinate a move-out inspection at your convenience. Please confirm in writing that you have received this notice.</w:t>
      </w:r>
    </w:p>
    <w:p>
      <w:pPr>
        <w:spacing w:after="240"/>
        <w:ind w:firstLine="720"/>
      </w:pPr>
      <w:r>
        <w:t xml:space="preserve">I will make a separate, timely demand for return of my security deposit under La. R.S. 9:3251 within 30 days of vacating.</w:t>
      </w:r>
    </w:p>
    <w:p>
      <w:pPr>
        <w:spacing w:after="60" w:before="360"/>
      </w:pPr>
      <w:r>
        <w:t xml:space="preserve">Sincerely,</w:t>
      </w:r>
    </w:p>
    <w:p>
      <w:pPr>
        <w:spacing w:after="60" w:before="480"/>
      </w:pPr>
      <w:r>
        <w:t xml:space="preserve">________________________________________</w:t>
      </w:r>
    </w:p>
    <w:p>
      <w:pPr>
        <w:spacing w:after="240"/>
      </w:pPr>
      <w:r>
        <w:t xml:space="preserve">[TENANT'S FULL NAME]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Tenant's Uninhabitability Lease Termination Letter (La. C.C. art. 2693)</dc:title>
  <dc:creator>Access to Justice Louisiana</dc:creator>
  <dc:description>Formal notice of lease termination for uninhabitable conditions.</dc:description>
  <cp:lastModifiedBy>Un-named</cp:lastModifiedBy>
  <cp:revision>1</cp:revision>
  <dcterms:created xsi:type="dcterms:W3CDTF">2026-04-22T16:44:34.773Z</dcterms:created>
  <dcterms:modified xsi:type="dcterms:W3CDTF">2026-04-22T16:44:34.773Z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