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UNEMPLOYMENT APPEAL TO ADMINISTRATIVE LAW JUDGE</w:t>
      </w:r>
    </w:p>
    <w:p>
      <w:pPr>
        <w:spacing w:after="80"/>
        <w:jc w:val="center"/>
      </w:pPr>
      <w:r>
        <w:rPr>
          <w:i/>
          <w:iCs/>
          <w:sz w:val="24"/>
          <w:szCs w:val="24"/>
        </w:rPr>
        <w:t xml:space="preserve">La. R.S. 23:1629–23:1632 — Louisiana Workforce Commission</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If the Louisiana Workforce Commission (LWC) denies your unemployment insurance claim or grants it to an employer you disagree with, you can appeal to an Administrative Law Judge. This is the FIRST LEVEL of administrative appeal.</w:t>
      </w:r>
    </w:p>
    <w:p>
      <w:pPr>
        <w:spacing w:after="120"/>
      </w:pPr>
      <w:r>
        <w:t xml:space="preserve">The ALJ hearing is usually by TELEPHONE. It is recorded. You can represent yourself, bring witnesses, and submit documents. If you win, your benefits are paid retroactively.</w:t>
      </w:r>
    </w:p>
    <w:p>
      <w:pPr>
        <w:spacing w:after="80" w:before="120"/>
      </w:pPr>
      <w:r>
        <w:rPr>
          <w:b/>
          <w:bCs/>
          <w:sz w:val="22"/>
          <w:szCs w:val="22"/>
        </w:rPr>
        <w:t xml:space="preserve">DEADLINE — 15 DAYS ONLY</w:t>
      </w:r>
    </w:p>
    <w:p>
      <w:pPr>
        <w:spacing w:after="120"/>
      </w:pPr>
      <w:r>
        <w:t xml:space="preserve">Under La. R.S. 23:1629, you have ONLY FIFTEEN (15) DAYS from the date the adverse determination was MAILED to file an appeal. This deadline is strictly enforced.</w:t>
      </w:r>
    </w:p>
    <w:p>
      <w:pPr>
        <w:spacing w:after="120"/>
      </w:pPr>
      <w:r>
        <w:t xml:space="preserve">File late only if you have good cause (mail delay, hospitalization, etc.) — and explain the delay in your appeal.</w:t>
      </w:r>
    </w:p>
    <w:p>
      <w:pPr>
        <w:spacing w:after="80" w:before="120"/>
      </w:pPr>
      <w:r>
        <w:rPr>
          <w:b/>
          <w:bCs/>
          <w:sz w:val="22"/>
          <w:szCs w:val="22"/>
        </w:rPr>
        <w:t xml:space="preserve">COMMON APPEAL ISSUES</w:t>
      </w:r>
    </w:p>
    <w:p>
      <w:pPr>
        <w:pStyle w:val="ListParagraph"/>
        <w:numPr>
          <w:ilvl w:val="0"/>
          <w:numId w:val="2"/>
        </w:numPr>
        <w:spacing/>
      </w:pPr>
      <w:r>
        <w:t xml:space="preserve">Disqualification for "misconduct" — you believe the firing was not for misconduct</w:t>
      </w:r>
    </w:p>
    <w:p>
      <w:pPr>
        <w:pStyle w:val="ListParagraph"/>
        <w:numPr>
          <w:ilvl w:val="0"/>
          <w:numId w:val="2"/>
        </w:numPr>
        <w:spacing/>
      </w:pPr>
      <w:r>
        <w:t xml:space="preserve">Disqualification for "voluntarily leaving without good cause"</w:t>
      </w:r>
    </w:p>
    <w:p>
      <w:pPr>
        <w:pStyle w:val="ListParagraph"/>
        <w:numPr>
          <w:ilvl w:val="0"/>
          <w:numId w:val="2"/>
        </w:numPr>
        <w:spacing/>
      </w:pPr>
      <w:r>
        <w:t xml:space="preserve">Finding that you are not "able and available" for work</w:t>
      </w:r>
    </w:p>
    <w:p>
      <w:pPr>
        <w:pStyle w:val="ListParagraph"/>
        <w:numPr>
          <w:ilvl w:val="0"/>
          <w:numId w:val="2"/>
        </w:numPr>
        <w:spacing/>
      </w:pPr>
      <w:r>
        <w:t xml:space="preserve">Finding that you refused suitable work</w:t>
      </w:r>
    </w:p>
    <w:p>
      <w:pPr>
        <w:pStyle w:val="ListParagraph"/>
        <w:numPr>
          <w:ilvl w:val="0"/>
          <w:numId w:val="2"/>
        </w:numPr>
        <w:spacing/>
      </w:pPr>
      <w:r>
        <w:t xml:space="preserve">Monetary determination (weekly benefit amount or base period wages)</w:t>
      </w:r>
    </w:p>
    <w:p>
      <w:pPr>
        <w:pStyle w:val="ListParagraph"/>
        <w:numPr>
          <w:ilvl w:val="0"/>
          <w:numId w:val="2"/>
        </w:numPr>
        <w:spacing/>
      </w:pPr>
      <w:r>
        <w:t xml:space="preserve">Overpayment / fraud determination</w:t>
      </w:r>
    </w:p>
    <w:p>
      <w:pPr>
        <w:pStyle w:val="ListParagraph"/>
        <w:numPr>
          <w:ilvl w:val="0"/>
          <w:numId w:val="2"/>
        </w:numPr>
        <w:spacing w:after="120"/>
      </w:pPr>
      <w:r>
        <w:t xml:space="preserve">Denial based on independent contractor vs. employee classification</w:t>
      </w:r>
    </w:p>
    <w:p>
      <w:pPr>
        <w:spacing w:after="80" w:before="120"/>
      </w:pPr>
      <w:r>
        <w:rPr>
          <w:b/>
          <w:bCs/>
          <w:sz w:val="22"/>
          <w:szCs w:val="22"/>
        </w:rPr>
        <w:t xml:space="preserve">WHERE TO FILE</w:t>
      </w:r>
    </w:p>
    <w:p>
      <w:pPr>
        <w:spacing w:after="120"/>
      </w:pPr>
      <w:r>
        <w:t xml:space="preserve">Louisiana Workforce Commission — Appeals Unit, P.O. Box 94094, Baton Rouge, LA 70804-9094. Fax: (225) 346-6077. You can also file online via HiRE: www.laworks.net.</w:t>
      </w:r>
    </w:p>
    <w:p>
      <w:pPr>
        <w:spacing w:after="120"/>
      </w:pPr>
      <w:r>
        <w:t xml:space="preserve">Keep PROOF of filing date — mail return receipt, fax confirmation, or HiRE submission confirmation.</w:t>
      </w:r>
    </w:p>
    <w:p>
      <w:pPr>
        <w:spacing w:after="80" w:before="120"/>
      </w:pPr>
      <w:r>
        <w:rPr>
          <w:b/>
          <w:bCs/>
          <w:sz w:val="22"/>
          <w:szCs w:val="22"/>
        </w:rPr>
        <w:t xml:space="preserve">PREPARING FOR YOUR HEARING</w:t>
      </w:r>
    </w:p>
    <w:p>
      <w:pPr>
        <w:pStyle w:val="ListParagraph"/>
        <w:numPr>
          <w:ilvl w:val="0"/>
          <w:numId w:val="3"/>
        </w:numPr>
        <w:spacing/>
      </w:pPr>
      <w:r>
        <w:t xml:space="preserve">Request your case file BEFORE the hearing (LWC provides this)</w:t>
      </w:r>
    </w:p>
    <w:p>
      <w:pPr>
        <w:pStyle w:val="ListParagraph"/>
        <w:numPr>
          <w:ilvl w:val="0"/>
          <w:numId w:val="3"/>
        </w:numPr>
        <w:spacing/>
      </w:pPr>
      <w:r>
        <w:t xml:space="preserve">Write out a chronological statement of what happened</w:t>
      </w:r>
    </w:p>
    <w:p>
      <w:pPr>
        <w:pStyle w:val="ListParagraph"/>
        <w:numPr>
          <w:ilvl w:val="0"/>
          <w:numId w:val="3"/>
        </w:numPr>
        <w:spacing/>
      </w:pPr>
      <w:r>
        <w:t xml:space="preserve">List your witnesses with phone numbers — they call in to the hearing</w:t>
      </w:r>
    </w:p>
    <w:p>
      <w:pPr>
        <w:pStyle w:val="ListParagraph"/>
        <w:numPr>
          <w:ilvl w:val="0"/>
          <w:numId w:val="3"/>
        </w:numPr>
        <w:spacing/>
      </w:pPr>
      <w:r>
        <w:t xml:space="preserve">Gather documents: termination letter, pay stubs, emails, texts, disciplinary records, employee handbook</w:t>
      </w:r>
    </w:p>
    <w:p>
      <w:pPr>
        <w:pStyle w:val="ListParagraph"/>
        <w:numPr>
          <w:ilvl w:val="0"/>
          <w:numId w:val="3"/>
        </w:numPr>
        <w:spacing/>
      </w:pPr>
      <w:r>
        <w:t xml:space="preserve">Practice answering likely questions (why were you fired, did you quit, what happened that last day)</w:t>
      </w:r>
    </w:p>
    <w:p>
      <w:pPr>
        <w:pStyle w:val="ListParagraph"/>
        <w:numPr>
          <w:ilvl w:val="0"/>
          <w:numId w:val="3"/>
        </w:numPr>
        <w:spacing/>
      </w:pPr>
      <w:r>
        <w:t xml:space="preserve">On the day: be in a quiet place with a cell signal or landline — the ALJ calls you</w:t>
      </w:r>
    </w:p>
    <w:p>
      <w:pPr>
        <w:pStyle w:val="ListParagraph"/>
        <w:numPr>
          <w:ilvl w:val="0"/>
          <w:numId w:val="3"/>
        </w:numPr>
        <w:spacing w:after="120"/>
      </w:pPr>
      <w:r>
        <w:t xml:space="preserve">Tell the truth; the hearing is under oath</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60"/>
        <w:jc w:val="right"/>
      </w:pPr>
      <w:r>
        <w:t xml:space="preserve">[YOUR FULL LEGAL NAME]</w:t>
      </w:r>
    </w:p>
    <w:p>
      <w:pPr>
        <w:spacing w:after="60"/>
        <w:jc w:val="right"/>
      </w:pPr>
      <w:r>
        <w:t xml:space="preserve">[STREET ADDRESS]</w:t>
      </w:r>
    </w:p>
    <w:p>
      <w:pPr>
        <w:spacing w:after="60"/>
        <w:jc w:val="right"/>
      </w:pPr>
      <w:r>
        <w:t xml:space="preserve">[CITY, LOUISIANA ZIP]</w:t>
      </w:r>
    </w:p>
    <w:p>
      <w:pPr>
        <w:spacing w:after="60"/>
        <w:jc w:val="right"/>
      </w:pPr>
      <w:r>
        <w:t xml:space="preserve">[PHONE]</w:t>
      </w:r>
    </w:p>
    <w:p>
      <w:pPr>
        <w:spacing w:after="60"/>
        <w:jc w:val="right"/>
      </w:pPr>
      <w:r>
        <w:t xml:space="preserve">[EMAIL]</w:t>
      </w:r>
    </w:p>
    <w:p>
      <w:pPr>
        <w:spacing w:after="240"/>
        <w:jc w:val="right"/>
      </w:pPr>
      <w:r>
        <w:t xml:space="preserve">[DATE]</w:t>
      </w:r>
    </w:p>
    <w:p>
      <w:pPr>
        <w:spacing w:after="60"/>
      </w:pPr>
      <w:r>
        <w:rPr>
          <w:b/>
          <w:bCs/>
        </w:rPr>
        <w:t xml:space="preserve">Louisiana Workforce Commission</w:t>
      </w:r>
    </w:p>
    <w:p>
      <w:pPr>
        <w:spacing w:after="60"/>
      </w:pPr>
      <w:r>
        <w:t xml:space="preserve">Office of Unemployment Insurance Administration</w:t>
      </w:r>
    </w:p>
    <w:p>
      <w:pPr>
        <w:spacing w:after="60"/>
      </w:pPr>
      <w:r>
        <w:t xml:space="preserve">Appeals Unit</w:t>
      </w:r>
    </w:p>
    <w:p>
      <w:pPr>
        <w:spacing w:after="60"/>
      </w:pPr>
      <w:r>
        <w:t xml:space="preserve">P.O. Box 94094</w:t>
      </w:r>
    </w:p>
    <w:p>
      <w:pPr>
        <w:spacing w:after="60"/>
      </w:pPr>
      <w:r>
        <w:t xml:space="preserve">Baton Rouge, Louisiana 70804-9094</w:t>
      </w:r>
    </w:p>
    <w:p>
      <w:pPr>
        <w:spacing w:after="60"/>
      </w:pPr>
      <w:r>
        <w:t xml:space="preserve">Fax: (225) 346-6077</w:t>
      </w:r>
    </w:p>
    <w:p>
      <w:pPr>
        <w:spacing w:after="240"/>
      </w:pPr>
      <w:r>
        <w:t xml:space="preserve"/>
      </w:r>
    </w:p>
    <w:p>
      <w:pPr>
        <w:spacing w:after="240"/>
      </w:pPr>
      <w:r>
        <w:rPr>
          <w:b/>
          <w:bCs/>
        </w:rPr>
        <w:t xml:space="preserve">Re:  NOTICE OF APPEAL — Unemployment Insurance Determination</w:t>
      </w:r>
    </w:p>
    <w:p>
      <w:pPr>
        <w:spacing w:after="60"/>
        <w:ind w:left="720"/>
      </w:pPr>
      <w:r>
        <w:t xml:space="preserve">Claimant Name: _______________________</w:t>
      </w:r>
    </w:p>
    <w:p>
      <w:pPr>
        <w:spacing w:after="60"/>
        <w:ind w:left="720"/>
      </w:pPr>
      <w:r>
        <w:t xml:space="preserve">Social Security # (last 4): xxx-xx-_______________________</w:t>
      </w:r>
    </w:p>
    <w:p>
      <w:pPr>
        <w:spacing w:after="60"/>
        <w:ind w:left="720"/>
      </w:pPr>
      <w:r>
        <w:t xml:space="preserve">Claim / Case / Docket #: _______________________</w:t>
      </w:r>
    </w:p>
    <w:p>
      <w:pPr>
        <w:spacing w:after="60"/>
        <w:ind w:left="720"/>
      </w:pPr>
      <w:r>
        <w:t xml:space="preserve">Employer (most recent): _______________________</w:t>
      </w:r>
    </w:p>
    <w:p>
      <w:pPr>
        <w:spacing w:after="360"/>
        <w:ind w:left="720"/>
      </w:pPr>
      <w:r>
        <w:t xml:space="preserve">Date of Determination Being Appealed: _______________________</w:t>
      </w:r>
    </w:p>
    <w:p>
      <w:pPr>
        <w:spacing w:after="240"/>
      </w:pPr>
      <w:r>
        <w:t xml:space="preserve">Dear LWC Appeals Unit:</w:t>
      </w:r>
    </w:p>
    <w:p>
      <w:pPr>
        <w:spacing w:after="240"/>
        <w:ind w:firstLine="720"/>
      </w:pPr>
      <w:r>
        <w:t xml:space="preserve">I am filing a TIMELY APPEAL under La. R.S. 23:1629 of the adverse unemployment determination identified above. This appeal is submitted within fifteen (15) days of the date the determination was mailed.</w:t>
      </w:r>
    </w:p>
    <w:p>
      <w:pPr>
        <w:spacing w:after="120"/>
      </w:pPr>
      <w:r>
        <w:rPr>
          <w:b/>
          <w:bCs/>
        </w:rPr>
        <w:t xml:space="preserve">DETERMINATION BEING APPEALED:</w:t>
      </w:r>
    </w:p>
    <w:p>
      <w:pPr>
        <w:spacing w:after="60"/>
        <w:ind w:left="720"/>
      </w:pPr>
      <w:r>
        <w:t xml:space="preserve">☐ Disqualification for misconduct (La. R.S. 23:1601(2))</w:t>
      </w:r>
    </w:p>
    <w:p>
      <w:pPr>
        <w:spacing w:after="60"/>
        <w:ind w:left="720"/>
      </w:pPr>
      <w:r>
        <w:t xml:space="preserve">☐ Disqualification for voluntary leaving (La. R.S. 23:1601(1))</w:t>
      </w:r>
    </w:p>
    <w:p>
      <w:pPr>
        <w:spacing w:after="60"/>
        <w:ind w:left="720"/>
      </w:pPr>
      <w:r>
        <w:t xml:space="preserve">☐ Not able and available for work (La. R.S. 23:1600)</w:t>
      </w:r>
    </w:p>
    <w:p>
      <w:pPr>
        <w:spacing w:after="60"/>
        <w:ind w:left="720"/>
      </w:pPr>
      <w:r>
        <w:t xml:space="preserve">☐ Refusal of suitable work</w:t>
      </w:r>
    </w:p>
    <w:p>
      <w:pPr>
        <w:spacing w:after="60"/>
        <w:ind w:left="720"/>
      </w:pPr>
      <w:r>
        <w:t xml:space="preserve">☐ Monetary determination (weekly benefit or base period)</w:t>
      </w:r>
    </w:p>
    <w:p>
      <w:pPr>
        <w:spacing w:after="60"/>
        <w:ind w:left="720"/>
      </w:pPr>
      <w:r>
        <w:t xml:space="preserve">☐ Overpayment / fraud determination</w:t>
      </w:r>
    </w:p>
    <w:p>
      <w:pPr>
        <w:spacing w:after="60"/>
        <w:ind w:left="720"/>
      </w:pPr>
      <w:r>
        <w:t xml:space="preserve">☐ Independent contractor classification</w:t>
      </w:r>
    </w:p>
    <w:p>
      <w:pPr>
        <w:spacing w:after="240"/>
        <w:ind w:left="720"/>
      </w:pPr>
      <w:r>
        <w:t xml:space="preserve">☐ Other: _______________________</w:t>
      </w:r>
    </w:p>
    <w:p>
      <w:pPr>
        <w:spacing w:after="240"/>
        <w:ind w:firstLine="720"/>
      </w:pPr>
      <w:r>
        <w:t xml:space="preserve">I DISAGREE WITH THE DETERMINATION BECAUSE:</w:t>
      </w:r>
    </w:p>
    <w:p>
      <w:pPr>
        <w:spacing w:after="60"/>
        <w:ind w:left="720"/>
      </w:pPr>
      <w:r>
        <w:t xml:space="preserve">________________________________________</w:t>
      </w:r>
    </w:p>
    <w:p>
      <w:pPr>
        <w:spacing w:after="60"/>
        <w:ind w:left="720"/>
      </w:pPr>
      <w:r>
        <w:t xml:space="preserve">________________________________________</w:t>
      </w:r>
    </w:p>
    <w:p>
      <w:pPr>
        <w:spacing w:after="60"/>
        <w:ind w:left="720"/>
      </w:pPr>
      <w:r>
        <w:t xml:space="preserve">________________________________________</w:t>
      </w:r>
    </w:p>
    <w:p>
      <w:pPr>
        <w:spacing w:after="240"/>
        <w:ind w:left="720"/>
      </w:pPr>
      <w:r>
        <w:t xml:space="preserve">________________________________________</w:t>
      </w:r>
    </w:p>
    <w:p>
      <w:pPr>
        <w:spacing w:after="240"/>
        <w:ind w:firstLine="720"/>
      </w:pPr>
      <w:r>
        <w:t xml:space="preserve">WITNESSES (I intend to call):</w:t>
      </w:r>
    </w:p>
    <w:p>
      <w:pPr>
        <w:spacing w:after="60"/>
        <w:ind w:left="720"/>
      </w:pPr>
      <w:r>
        <w:t xml:space="preserve">1. Name: _______________________   Phone: _______________________</w:t>
      </w:r>
    </w:p>
    <w:p>
      <w:pPr>
        <w:spacing w:after="60"/>
        <w:ind w:left="720"/>
      </w:pPr>
      <w:r>
        <w:t xml:space="preserve">   Relationship / Role: _______________________</w:t>
      </w:r>
    </w:p>
    <w:p>
      <w:pPr>
        <w:spacing w:after="60"/>
        <w:ind w:left="720"/>
      </w:pPr>
      <w:r>
        <w:t xml:space="preserve">2. Name: _______________________   Phone: _______________________</w:t>
      </w:r>
    </w:p>
    <w:p>
      <w:pPr>
        <w:spacing w:after="240"/>
        <w:ind w:left="720"/>
      </w:pPr>
      <w:r>
        <w:t xml:space="preserve">   Relationship / Role: _______________________</w:t>
      </w:r>
    </w:p>
    <w:p>
      <w:pPr>
        <w:spacing w:after="120"/>
      </w:pPr>
      <w:r>
        <w:rPr>
          <w:b/>
          <w:bCs/>
        </w:rPr>
        <w:t xml:space="preserve">DOCUMENTS I PLAN TO SUBMIT:</w:t>
      </w:r>
    </w:p>
    <w:p>
      <w:pPr>
        <w:spacing w:after="60"/>
        <w:ind w:left="720"/>
      </w:pPr>
      <w:r>
        <w:t xml:space="preserve">☐ Termination letter / separation notice</w:t>
      </w:r>
    </w:p>
    <w:p>
      <w:pPr>
        <w:spacing w:after="60"/>
        <w:ind w:left="720"/>
      </w:pPr>
      <w:r>
        <w:t xml:space="preserve">☐ Pay stubs / W-2 / 1099</w:t>
      </w:r>
    </w:p>
    <w:p>
      <w:pPr>
        <w:spacing w:after="60"/>
        <w:ind w:left="720"/>
      </w:pPr>
      <w:r>
        <w:t xml:space="preserve">☐ Employee handbook / policies cited</w:t>
      </w:r>
    </w:p>
    <w:p>
      <w:pPr>
        <w:spacing w:after="60"/>
        <w:ind w:left="720"/>
      </w:pPr>
      <w:r>
        <w:t xml:space="preserve">☐ Disciplinary warnings</w:t>
      </w:r>
    </w:p>
    <w:p>
      <w:pPr>
        <w:spacing w:after="60"/>
        <w:ind w:left="720"/>
      </w:pPr>
      <w:r>
        <w:t xml:space="preserve">☐ Text messages or emails with supervisor</w:t>
      </w:r>
    </w:p>
    <w:p>
      <w:pPr>
        <w:spacing w:after="60"/>
        <w:ind w:left="720"/>
      </w:pPr>
      <w:r>
        <w:t xml:space="preserve">☐ Medical records (if health-related leaving)</w:t>
      </w:r>
    </w:p>
    <w:p>
      <w:pPr>
        <w:spacing w:after="240"/>
        <w:ind w:left="720"/>
      </w:pPr>
      <w:r>
        <w:t xml:space="preserve">☐ Other: _______________________</w:t>
      </w:r>
    </w:p>
    <w:p>
      <w:pPr>
        <w:spacing w:after="120"/>
      </w:pPr>
      <w:r>
        <w:rPr>
          <w:b/>
          <w:bCs/>
        </w:rPr>
        <w:t xml:space="preserve">HEARING PREFERENCES:</w:t>
      </w:r>
    </w:p>
    <w:p>
      <w:pPr>
        <w:spacing w:after="60"/>
        <w:ind w:left="720"/>
      </w:pPr>
      <w:r>
        <w:t xml:space="preserve">☐ Telephone hearing (default)   ☐ In-person if available</w:t>
      </w:r>
    </w:p>
    <w:p>
      <w:pPr>
        <w:spacing w:after="60"/>
        <w:ind w:left="720"/>
      </w:pPr>
      <w:r>
        <w:t xml:space="preserve">☐ Interpreter needed — Language: _______________________</w:t>
      </w:r>
    </w:p>
    <w:p>
      <w:pPr>
        <w:spacing w:after="240"/>
        <w:ind w:left="720"/>
      </w:pPr>
      <w:r>
        <w:t xml:space="preserve">☐ Disability accommodation: _______________________</w:t>
      </w:r>
    </w:p>
    <w:p>
      <w:pPr>
        <w:spacing w:after="240"/>
        <w:ind w:firstLine="720"/>
      </w:pPr>
      <w:r>
        <w:t xml:space="preserve">Please confirm receipt and send the hearing notice to the address above.</w:t>
      </w:r>
    </w:p>
    <w:p>
      <w:pPr>
        <w:spacing w:after="240" w:before="480"/>
      </w:pPr>
      <w:r>
        <w:t xml:space="preserve">Sincerely,</w:t>
      </w:r>
    </w:p>
    <w:p>
      <w:pPr>
        <w:spacing w:after="60" w:before="480"/>
      </w:pPr>
      <w:r>
        <w:t xml:space="preserve">________________________________________</w:t>
      </w:r>
    </w:p>
    <w:p>
      <w:pPr>
        <w:spacing w:after="60"/>
      </w:pPr>
      <w:r>
        <w:t xml:space="preserve">[YOUR FULL LEGAL NAME]</w:t>
      </w:r>
    </w:p>
    <w:p>
      <w:pPr>
        <w:spacing w:after="60" w:before="240"/>
      </w:pPr>
      <w:r>
        <w:rPr>
          <w:i/>
          <w:iCs/>
          <w:sz w:val="18"/>
          <w:szCs w:val="18"/>
        </w:rPr>
        <w:t xml:space="preserve">Enclosures: Copy of determination; supporting documents</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Unemployment Appeal to ALJ (La. R.S. 23:1629)</dc:title>
  <dc:creator>Access to Justice Louisiana</dc:creator>
  <dc:description>Louisiana unemployment insurance appeal to administrative law judge, 15-day deadline.</dc:description>
  <cp:lastModifiedBy>Un-named</cp:lastModifiedBy>
  <cp:revision>1</cp:revision>
  <dcterms:created xsi:type="dcterms:W3CDTF">2026-04-22T17:56:24.189Z</dcterms:created>
  <dcterms:modified xsi:type="dcterms:W3CDTF">2026-04-22T17:56:24.189Z</dcterms:modified>
</cp:coreProperties>
</file>

<file path=docProps/custom.xml><?xml version="1.0" encoding="utf-8"?>
<Properties xmlns="http://schemas.openxmlformats.org/officeDocument/2006/custom-properties" xmlns:vt="http://schemas.openxmlformats.org/officeDocument/2006/docPropsVTypes"/>
</file>